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9F8A51" w14:textId="05C5396A" w:rsidR="007E7E4D" w:rsidRPr="007E7E4D" w:rsidRDefault="00C32C46" w:rsidP="007E7E4D">
      <w:pPr>
        <w:pStyle w:val="Title"/>
        <w:rPr>
          <w:rFonts w:asciiTheme="minorHAnsi" w:eastAsiaTheme="minorEastAsia" w:hAnsiTheme="minorHAnsi" w:cstheme="minorHAnsi"/>
          <w:sz w:val="24"/>
          <w:szCs w:val="24"/>
        </w:rPr>
      </w:pPr>
      <w:r w:rsidRPr="007E7E4D">
        <w:rPr>
          <w:rFonts w:asciiTheme="minorHAnsi" w:hAnsiTheme="minorHAnsi" w:cstheme="minorHAnsi"/>
          <w:noProof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6BC8F" wp14:editId="78CA794B">
                <wp:simplePos x="0" y="0"/>
                <wp:positionH relativeFrom="margin">
                  <wp:posOffset>-390525</wp:posOffset>
                </wp:positionH>
                <wp:positionV relativeFrom="paragraph">
                  <wp:posOffset>0</wp:posOffset>
                </wp:positionV>
                <wp:extent cx="6623050" cy="2352675"/>
                <wp:effectExtent l="0" t="0" r="635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D4A7" w14:textId="77777777" w:rsidR="00686CB8" w:rsidRDefault="00686CB8" w:rsidP="00C1108E">
                            <w:pPr>
                              <w:spacing w:after="40" w:line="240" w:lineRule="auto"/>
                              <w:jc w:val="center"/>
                              <w:rPr>
                                <w:rStyle w:val="IntenseEmphasis"/>
                                <w:rFonts w:ascii="Arial Black" w:hAnsi="Arial Black"/>
                                <w:b/>
                                <w:i w:val="0"/>
                                <w:color w:val="auto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134DC" wp14:editId="097B318B">
                                  <wp:extent cx="4067347" cy="1317366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3261" cy="13872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11F31A" w14:textId="77777777" w:rsidR="00BD1E64" w:rsidRPr="00BD1E64" w:rsidRDefault="00BD1E64" w:rsidP="00C1108E">
                            <w:pPr>
                              <w:spacing w:after="40" w:line="240" w:lineRule="auto"/>
                              <w:jc w:val="center"/>
                              <w:rPr>
                                <w:rStyle w:val="IntenseEmphasis"/>
                                <w:rFonts w:ascii="Arial" w:hAnsi="Arial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0093E9" w14:textId="6715AC83" w:rsidR="00C32C46" w:rsidRPr="007E7E4D" w:rsidRDefault="004B28B9" w:rsidP="00C1108E">
                            <w:pPr>
                              <w:spacing w:after="40" w:line="240" w:lineRule="auto"/>
                              <w:jc w:val="center"/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C815C8"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Sixth</w:t>
                            </w:r>
                            <w:r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Annual </w:t>
                            </w:r>
                            <w:r w:rsidR="0025053D"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Southern Dermatology </w:t>
                            </w:r>
                            <w:r w:rsidR="00C32C46"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Consortium</w:t>
                            </w:r>
                            <w:r w:rsidR="009D353B"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32C46"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Resident Research Day</w:t>
                            </w:r>
                          </w:p>
                          <w:p w14:paraId="4CFB8A7A" w14:textId="77777777" w:rsidR="00BD1E64" w:rsidRPr="007E7E4D" w:rsidRDefault="00BD1E64" w:rsidP="00C1108E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473455" w14:textId="0759C180" w:rsidR="00C1108E" w:rsidRPr="007E7E4D" w:rsidRDefault="00BD1E64" w:rsidP="00C1108E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UTHSC Kaplan-</w:t>
                            </w:r>
                            <w:proofErr w:type="spellStart"/>
                            <w:r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Amonette</w:t>
                            </w:r>
                            <w:proofErr w:type="spellEnd"/>
                            <w:r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Department of Dermatology</w:t>
                            </w:r>
                          </w:p>
                          <w:p w14:paraId="02AF7F98" w14:textId="52B5E613" w:rsidR="00D361F4" w:rsidRPr="007E7E4D" w:rsidRDefault="00BD1E64" w:rsidP="00C1108E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February </w:t>
                            </w:r>
                            <w:r w:rsidR="00325898" w:rsidRPr="007E7E4D">
                              <w:rPr>
                                <w:rStyle w:val="IntenseEmphasis"/>
                                <w:rFonts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14:shadow w14:blurRad="0" w14:dist="38100" w14:dir="0" w14:sx="1000" w14:sy="1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26, 2021</w:t>
                            </w:r>
                          </w:p>
                          <w:p w14:paraId="21BE8E1D" w14:textId="77777777" w:rsidR="006F37B5" w:rsidRPr="00C1108E" w:rsidRDefault="006F37B5" w:rsidP="00C1108E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08E">
                              <w:rPr>
                                <w:rStyle w:val="IntenseEmphasis"/>
                                <w:b/>
                                <w:i w:val="0"/>
                                <w:color w:val="auto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65EA23D" w14:textId="77777777" w:rsidR="00C87352" w:rsidRPr="00FC01B4" w:rsidRDefault="00C87352" w:rsidP="00FC01B4">
                            <w:pPr>
                              <w:jc w:val="center"/>
                              <w:rPr>
                                <w:rStyle w:val="IntenseEmphasis"/>
                                <w:rFonts w:ascii="Arial Black" w:hAnsi="Arial Black"/>
                                <w:b/>
                                <w:i w:val="0"/>
                                <w:color w:val="534949" w:themeColor="text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82D561" w14:textId="77777777" w:rsidR="00C32C46" w:rsidRDefault="00C32C46"/>
                          <w:p w14:paraId="1140AE34" w14:textId="77777777" w:rsidR="00C32C46" w:rsidRDefault="00C32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56B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0;width:521.5pt;height:1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" stroked="f">
                <v:textbox>
                  <w:txbxContent>
                    <w:p w14:paraId="2C8AD4A7" w14:textId="77777777" w:rsidR="00686CB8" w:rsidRDefault="00686CB8" w:rsidP="00C1108E">
                      <w:pPr>
                        <w:spacing w:after="40" w:line="240" w:lineRule="auto"/>
                        <w:jc w:val="center"/>
                        <w:rPr>
                          <w:rStyle w:val="IntenseEmphasis"/>
                          <w:rFonts w:ascii="Arial Black" w:hAnsi="Arial Black"/>
                          <w:b/>
                          <w:i w:val="0"/>
                          <w:color w:val="auto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134DC" wp14:editId="097B318B">
                            <wp:extent cx="4067347" cy="1317366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3261" cy="13872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11F31A" w14:textId="77777777" w:rsidR="00BD1E64" w:rsidRPr="00BD1E64" w:rsidRDefault="00BD1E64" w:rsidP="00C1108E">
                      <w:pPr>
                        <w:spacing w:after="40" w:line="240" w:lineRule="auto"/>
                        <w:jc w:val="center"/>
                        <w:rPr>
                          <w:rStyle w:val="IntenseEmphasis"/>
                          <w:rFonts w:ascii="Arial" w:hAnsi="Arial"/>
                          <w:b/>
                          <w:i w:val="0"/>
                          <w:color w:val="auto"/>
                          <w:sz w:val="16"/>
                          <w:szCs w:val="16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90093E9" w14:textId="6715AC83" w:rsidR="00C32C46" w:rsidRPr="007E7E4D" w:rsidRDefault="004B28B9" w:rsidP="00C1108E">
                      <w:pPr>
                        <w:spacing w:after="40" w:line="240" w:lineRule="auto"/>
                        <w:jc w:val="center"/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C815C8"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Sixth</w:t>
                      </w:r>
                      <w:r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Annual </w:t>
                      </w:r>
                      <w:r w:rsidR="0025053D"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Southern Dermatology </w:t>
                      </w:r>
                      <w:r w:rsidR="00C32C46"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Consortium</w:t>
                      </w:r>
                      <w:r w:rsidR="009D353B"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32C46"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8"/>
                          <w:szCs w:val="28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Resident Research Day</w:t>
                      </w:r>
                    </w:p>
                    <w:p w14:paraId="4CFB8A7A" w14:textId="77777777" w:rsidR="00BD1E64" w:rsidRPr="007E7E4D" w:rsidRDefault="00BD1E64" w:rsidP="00C1108E">
                      <w:pPr>
                        <w:spacing w:after="0"/>
                        <w:jc w:val="center"/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16"/>
                          <w:szCs w:val="16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C473455" w14:textId="0759C180" w:rsidR="00C1108E" w:rsidRPr="007E7E4D" w:rsidRDefault="00BD1E64" w:rsidP="00C1108E">
                      <w:pPr>
                        <w:spacing w:after="0"/>
                        <w:jc w:val="center"/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4"/>
                          <w:szCs w:val="24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4"/>
                          <w:szCs w:val="24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UTHSC Kaplan-</w:t>
                      </w:r>
                      <w:proofErr w:type="spellStart"/>
                      <w:r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4"/>
                          <w:szCs w:val="24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Amonette</w:t>
                      </w:r>
                      <w:proofErr w:type="spellEnd"/>
                      <w:r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4"/>
                          <w:szCs w:val="24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Department of Dermatology</w:t>
                      </w:r>
                    </w:p>
                    <w:p w14:paraId="02AF7F98" w14:textId="52B5E613" w:rsidR="00D361F4" w:rsidRPr="007E7E4D" w:rsidRDefault="00BD1E64" w:rsidP="00C1108E">
                      <w:pPr>
                        <w:spacing w:after="0"/>
                        <w:jc w:val="center"/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4"/>
                          <w:szCs w:val="24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4"/>
                          <w:szCs w:val="24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February </w:t>
                      </w:r>
                      <w:r w:rsidR="00325898" w:rsidRPr="007E7E4D">
                        <w:rPr>
                          <w:rStyle w:val="IntenseEmphasis"/>
                          <w:rFonts w:cstheme="minorHAnsi"/>
                          <w:b/>
                          <w:i w:val="0"/>
                          <w:color w:val="auto"/>
                          <w:sz w:val="24"/>
                          <w:szCs w:val="24"/>
                          <w14:shadow w14:blurRad="0" w14:dist="38100" w14:dir="0" w14:sx="1000" w14:sy="1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26, 2021</w:t>
                      </w:r>
                    </w:p>
                    <w:p w14:paraId="21BE8E1D" w14:textId="77777777" w:rsidR="006F37B5" w:rsidRPr="00C1108E" w:rsidRDefault="006F37B5" w:rsidP="00C1108E">
                      <w:pPr>
                        <w:spacing w:after="0"/>
                        <w:jc w:val="center"/>
                        <w:rPr>
                          <w:rStyle w:val="IntenseEmphasis"/>
                          <w:b/>
                          <w:i w:val="0"/>
                          <w:color w:val="auto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108E">
                        <w:rPr>
                          <w:rStyle w:val="IntenseEmphasis"/>
                          <w:b/>
                          <w:i w:val="0"/>
                          <w:color w:val="auto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65EA23D" w14:textId="77777777" w:rsidR="00C87352" w:rsidRPr="00FC01B4" w:rsidRDefault="00C87352" w:rsidP="00FC01B4">
                      <w:pPr>
                        <w:jc w:val="center"/>
                        <w:rPr>
                          <w:rStyle w:val="IntenseEmphasis"/>
                          <w:rFonts w:ascii="Arial Black" w:hAnsi="Arial Black"/>
                          <w:b/>
                          <w:i w:val="0"/>
                          <w:color w:val="534949" w:themeColor="text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82D561" w14:textId="77777777" w:rsidR="00C32C46" w:rsidRDefault="00C32C46"/>
                    <w:p w14:paraId="1140AE34" w14:textId="77777777" w:rsidR="00C32C46" w:rsidRDefault="00C32C46"/>
                  </w:txbxContent>
                </v:textbox>
                <w10:wrap type="square" anchorx="margin"/>
              </v:shape>
            </w:pict>
          </mc:Fallback>
        </mc:AlternateContent>
      </w:r>
      <w:r w:rsidR="007E7E4D" w:rsidRPr="007E7E4D">
        <w:rPr>
          <w:rFonts w:asciiTheme="minorHAnsi" w:eastAsiaTheme="minorEastAsia" w:hAnsiTheme="minorHAnsi" w:cstheme="minorHAnsi"/>
          <w:sz w:val="24"/>
          <w:szCs w:val="24"/>
        </w:rPr>
        <w:t>Greetings,</w:t>
      </w:r>
      <w:r w:rsidR="007E7E4D" w:rsidRPr="007E7E4D">
        <w:rPr>
          <w:rFonts w:asciiTheme="minorHAnsi" w:eastAsiaTheme="minorEastAsia" w:hAnsiTheme="minorHAnsi" w:cstheme="minorHAnsi"/>
          <w:sz w:val="24"/>
          <w:szCs w:val="24"/>
        </w:rPr>
        <w:br/>
      </w:r>
    </w:p>
    <w:p w14:paraId="2815BC78" w14:textId="3CB442A3" w:rsidR="007E7E4D" w:rsidRPr="007E7E4D" w:rsidRDefault="007E7E4D" w:rsidP="007E7E4D">
      <w:pPr>
        <w:widowControl w:val="0"/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</w:rPr>
      </w:pPr>
      <w:r w:rsidRPr="007E7E4D">
        <w:rPr>
          <w:rFonts w:eastAsiaTheme="minorEastAsia" w:cstheme="minorHAnsi"/>
          <w:sz w:val="24"/>
          <w:szCs w:val="24"/>
        </w:rPr>
        <w:tab/>
        <w:t xml:space="preserve">After 5 very successful meetings of the Southern Dermatology Consortium (SDC), the Sixth Annual SDC Resident Research </w:t>
      </w:r>
      <w:r w:rsidR="00017CE4">
        <w:rPr>
          <w:rFonts w:eastAsiaTheme="minorEastAsia" w:cstheme="minorHAnsi"/>
          <w:sz w:val="24"/>
          <w:szCs w:val="24"/>
        </w:rPr>
        <w:t>Conference</w:t>
      </w:r>
      <w:r w:rsidRPr="007E7E4D">
        <w:rPr>
          <w:rFonts w:eastAsiaTheme="minorEastAsia" w:cstheme="minorHAnsi"/>
          <w:sz w:val="24"/>
          <w:szCs w:val="24"/>
        </w:rPr>
        <w:t xml:space="preserve"> will be hosted virtually this year by the University of Tennessee Health Science Center on Friday 26</w:t>
      </w:r>
      <w:r w:rsidRPr="007E7E4D">
        <w:rPr>
          <w:rFonts w:eastAsiaTheme="minorEastAsia" w:cstheme="minorHAnsi"/>
          <w:sz w:val="24"/>
          <w:szCs w:val="24"/>
          <w:vertAlign w:val="superscript"/>
        </w:rPr>
        <w:t>th</w:t>
      </w:r>
      <w:r w:rsidRPr="007E7E4D">
        <w:rPr>
          <w:rFonts w:eastAsiaTheme="minorEastAsia" w:cstheme="minorHAnsi"/>
          <w:sz w:val="24"/>
          <w:szCs w:val="24"/>
        </w:rPr>
        <w:t xml:space="preserve"> February 2021.  We have a wonderful agenda scheduled as you can see below.  Also, this will be a valuable opportunity for residents to learn and share their research, meet new faculty, and develop a valuable network of collegial relationships for future potential collaborations. Three and a half hours of CME will be offered for the event. </w:t>
      </w:r>
    </w:p>
    <w:p w14:paraId="64EC17D7" w14:textId="3F69C21B" w:rsidR="007E7E4D" w:rsidRPr="007E7E4D" w:rsidRDefault="007E7E4D" w:rsidP="007E7E4D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</w:rPr>
      </w:pPr>
      <w:r w:rsidRPr="007E7E4D">
        <w:rPr>
          <w:rFonts w:eastAsiaTheme="minorEastAsia" w:cstheme="minorHAnsi"/>
          <w:b/>
          <w:sz w:val="24"/>
          <w:szCs w:val="24"/>
        </w:rPr>
        <w:t>Date &amp; Time:</w:t>
      </w:r>
      <w:r w:rsidRPr="007E7E4D">
        <w:rPr>
          <w:rFonts w:eastAsiaTheme="minorEastAsia" w:cstheme="minorHAnsi"/>
          <w:sz w:val="24"/>
          <w:szCs w:val="24"/>
        </w:rPr>
        <w:t xml:space="preserve">  Friday February 26th, 2021, between 1 – 5 p.m. (CST).</w:t>
      </w:r>
    </w:p>
    <w:p w14:paraId="505B818D" w14:textId="77777777" w:rsidR="007E7E4D" w:rsidRPr="007E7E4D" w:rsidRDefault="007E7E4D" w:rsidP="007E7E4D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</w:rPr>
      </w:pPr>
      <w:r w:rsidRPr="007E7E4D">
        <w:rPr>
          <w:rFonts w:eastAsiaTheme="minorEastAsia" w:cstheme="minorHAnsi"/>
          <w:b/>
          <w:sz w:val="24"/>
          <w:szCs w:val="24"/>
        </w:rPr>
        <w:t>Meeting location:</w:t>
      </w:r>
      <w:r w:rsidRPr="007E7E4D">
        <w:rPr>
          <w:rFonts w:eastAsiaTheme="minorEastAsia" w:cstheme="minorHAnsi"/>
          <w:sz w:val="24"/>
          <w:szCs w:val="24"/>
        </w:rPr>
        <w:t xml:space="preserve"> To be hosted via a Zoom virtual platform – registration is required (see below)</w:t>
      </w:r>
    </w:p>
    <w:p w14:paraId="6185CE05" w14:textId="77777777" w:rsidR="007E7E4D" w:rsidRPr="007E7E4D" w:rsidRDefault="007E7E4D" w:rsidP="007E7E4D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</w:rPr>
      </w:pPr>
      <w:r w:rsidRPr="007E7E4D">
        <w:rPr>
          <w:rFonts w:eastAsiaTheme="minorEastAsia" w:cstheme="minorHAnsi"/>
          <w:b/>
          <w:sz w:val="24"/>
          <w:szCs w:val="24"/>
        </w:rPr>
        <w:t>Host:</w:t>
      </w:r>
      <w:r w:rsidRPr="007E7E4D">
        <w:rPr>
          <w:rFonts w:eastAsiaTheme="minorEastAsia" w:cstheme="minorHAnsi"/>
          <w:sz w:val="24"/>
          <w:szCs w:val="24"/>
        </w:rPr>
        <w:t xml:space="preserve">  The Kaplan-</w:t>
      </w:r>
      <w:proofErr w:type="spellStart"/>
      <w:r w:rsidRPr="007E7E4D">
        <w:rPr>
          <w:rFonts w:eastAsiaTheme="minorEastAsia" w:cstheme="minorHAnsi"/>
          <w:sz w:val="24"/>
          <w:szCs w:val="24"/>
        </w:rPr>
        <w:t>Amonette</w:t>
      </w:r>
      <w:proofErr w:type="spellEnd"/>
      <w:r w:rsidRPr="007E7E4D">
        <w:rPr>
          <w:rFonts w:eastAsiaTheme="minorEastAsia" w:cstheme="minorHAnsi"/>
          <w:sz w:val="24"/>
          <w:szCs w:val="24"/>
        </w:rPr>
        <w:t xml:space="preserve"> Department of Dermatology, University of Tennessee Health Science Center</w:t>
      </w:r>
    </w:p>
    <w:p w14:paraId="653D80D0" w14:textId="3C5F5075" w:rsidR="007E7E4D" w:rsidRPr="007E7E4D" w:rsidRDefault="007E7E4D" w:rsidP="007E7E4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E7E4D">
        <w:rPr>
          <w:rFonts w:cstheme="minorHAnsi"/>
          <w:b/>
          <w:bCs/>
          <w:sz w:val="24"/>
          <w:szCs w:val="24"/>
        </w:rPr>
        <w:t xml:space="preserve">RSVP: </w:t>
      </w:r>
      <w:r w:rsidRPr="007E7E4D">
        <w:rPr>
          <w:rFonts w:cstheme="minorHAnsi"/>
          <w:sz w:val="24"/>
          <w:szCs w:val="24"/>
        </w:rPr>
        <w:t xml:space="preserve">Please RSVP via Zoom </w:t>
      </w:r>
      <w:r w:rsidR="008517E4">
        <w:rPr>
          <w:rFonts w:cstheme="minorHAnsi"/>
          <w:sz w:val="24"/>
          <w:szCs w:val="24"/>
        </w:rPr>
        <w:t>by Wednesday February 24</w:t>
      </w:r>
      <w:r w:rsidR="008517E4" w:rsidRPr="008517E4">
        <w:rPr>
          <w:rFonts w:cstheme="minorHAnsi"/>
          <w:sz w:val="24"/>
          <w:szCs w:val="24"/>
          <w:vertAlign w:val="superscript"/>
        </w:rPr>
        <w:t>th</w:t>
      </w:r>
      <w:r w:rsidR="008517E4">
        <w:rPr>
          <w:rFonts w:cstheme="minorHAnsi"/>
          <w:sz w:val="24"/>
          <w:szCs w:val="24"/>
        </w:rPr>
        <w:t xml:space="preserve"> 2021 </w:t>
      </w:r>
      <w:r w:rsidRPr="007E7E4D">
        <w:rPr>
          <w:rFonts w:cstheme="minorHAnsi"/>
          <w:sz w:val="24"/>
          <w:szCs w:val="24"/>
        </w:rPr>
        <w:t xml:space="preserve">at </w:t>
      </w:r>
    </w:p>
    <w:p w14:paraId="03839417" w14:textId="77777777" w:rsidR="007E7E4D" w:rsidRPr="007E7E4D" w:rsidRDefault="000A1248" w:rsidP="007E7E4D">
      <w:pPr>
        <w:autoSpaceDE w:val="0"/>
        <w:autoSpaceDN w:val="0"/>
        <w:adjustRightInd w:val="0"/>
        <w:rPr>
          <w:rFonts w:cstheme="minorHAnsi"/>
        </w:rPr>
      </w:pPr>
      <w:hyperlink r:id="rId9" w:tgtFrame="_blank" w:history="1">
        <w:r w:rsidR="007E7E4D" w:rsidRPr="007E7E4D">
          <w:rPr>
            <w:rStyle w:val="Hyperlink"/>
            <w:rFonts w:cstheme="minorHAnsi"/>
            <w:color w:val="0D66D4"/>
            <w:shd w:val="clear" w:color="auto" w:fill="FFFFFF"/>
          </w:rPr>
          <w:t>https://tennesseehipaa.zoom.us/meeting/register/tJEpfuGrqTMpHtC2LB1IqoqKpRw4exuUpgm9</w:t>
        </w:r>
      </w:hyperlink>
    </w:p>
    <w:p w14:paraId="2A576851" w14:textId="1C586FE8" w:rsidR="007E7E4D" w:rsidRPr="007E7E4D" w:rsidRDefault="007E7E4D" w:rsidP="007E7E4D">
      <w:pPr>
        <w:widowControl w:val="0"/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</w:rPr>
      </w:pPr>
      <w:r w:rsidRPr="007E7E4D">
        <w:rPr>
          <w:rFonts w:eastAsiaTheme="minorEastAsia" w:cstheme="minorHAnsi"/>
          <w:b/>
          <w:sz w:val="24"/>
          <w:szCs w:val="24"/>
        </w:rPr>
        <w:t>Support</w:t>
      </w:r>
      <w:r w:rsidRPr="007E7E4D">
        <w:rPr>
          <w:rFonts w:eastAsiaTheme="minorEastAsia" w:cstheme="minorHAnsi"/>
          <w:sz w:val="24"/>
          <w:szCs w:val="24"/>
        </w:rPr>
        <w:t xml:space="preserve">: Memphis Dermatology Society.  </w:t>
      </w:r>
    </w:p>
    <w:p w14:paraId="7649B65A" w14:textId="77777777" w:rsidR="007E7E4D" w:rsidRPr="007E7E4D" w:rsidRDefault="007E7E4D" w:rsidP="007E7E4D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</w:rPr>
      </w:pPr>
      <w:r w:rsidRPr="007E7E4D">
        <w:rPr>
          <w:rFonts w:eastAsiaTheme="minorEastAsia" w:cstheme="minorHAnsi"/>
          <w:sz w:val="24"/>
          <w:szCs w:val="24"/>
        </w:rPr>
        <w:t>Sincerely,</w:t>
      </w:r>
    </w:p>
    <w:p w14:paraId="04E58D1D" w14:textId="77777777" w:rsidR="007E7E4D" w:rsidRPr="004B7D7D" w:rsidRDefault="007E7E4D" w:rsidP="007E7E4D">
      <w:pPr>
        <w:rPr>
          <w:rFonts w:ascii="SignPainter-HouseScript" w:eastAsia="Xingkai SC Light" w:hAnsi="SignPainter-HouseScript" w:cstheme="minorHAnsi"/>
          <w:b/>
          <w:bCs/>
          <w:color w:val="0070C0"/>
          <w:sz w:val="24"/>
          <w:szCs w:val="24"/>
        </w:rPr>
      </w:pPr>
      <w:r w:rsidRPr="004B7D7D">
        <w:rPr>
          <w:rFonts w:ascii="SignPainter-HouseScript" w:eastAsia="Xingkai SC Light" w:hAnsi="SignPainter-HouseScript" w:cstheme="minorHAnsi"/>
          <w:b/>
          <w:bCs/>
          <w:color w:val="0070C0"/>
          <w:sz w:val="24"/>
          <w:szCs w:val="24"/>
        </w:rPr>
        <w:t>T S Patel</w:t>
      </w:r>
    </w:p>
    <w:p w14:paraId="75635318" w14:textId="77777777" w:rsidR="007E7E4D" w:rsidRPr="007E7E4D" w:rsidRDefault="007E7E4D" w:rsidP="007E7E4D">
      <w:pPr>
        <w:pStyle w:val="BasicParagraph"/>
        <w:tabs>
          <w:tab w:val="left" w:pos="-720"/>
        </w:tabs>
        <w:ind w:left="-360" w:firstLine="36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E7E4D">
        <w:rPr>
          <w:rFonts w:asciiTheme="minorHAnsi" w:eastAsiaTheme="minorHAnsi" w:hAnsiTheme="minorHAnsi" w:cstheme="minorHAnsi"/>
          <w:color w:val="auto"/>
          <w:sz w:val="20"/>
          <w:szCs w:val="20"/>
        </w:rPr>
        <w:t>Tejesh S. Patel, MD</w:t>
      </w:r>
    </w:p>
    <w:p w14:paraId="7E77BD72" w14:textId="77777777" w:rsidR="007E7E4D" w:rsidRPr="007E7E4D" w:rsidRDefault="007E7E4D" w:rsidP="007E7E4D">
      <w:pPr>
        <w:pStyle w:val="BasicParagraph"/>
        <w:tabs>
          <w:tab w:val="left" w:pos="-720"/>
        </w:tabs>
        <w:ind w:left="-360" w:firstLine="36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proofErr w:type="spellStart"/>
      <w:r w:rsidRPr="007E7E4D">
        <w:rPr>
          <w:rFonts w:asciiTheme="minorHAnsi" w:eastAsiaTheme="minorHAnsi" w:hAnsiTheme="minorHAnsi" w:cstheme="minorHAnsi"/>
          <w:color w:val="auto"/>
          <w:sz w:val="20"/>
          <w:szCs w:val="20"/>
        </w:rPr>
        <w:t>Amonette</w:t>
      </w:r>
      <w:proofErr w:type="spellEnd"/>
      <w:r w:rsidRPr="007E7E4D">
        <w:rPr>
          <w:rFonts w:asciiTheme="minorHAnsi" w:eastAsiaTheme="minorHAnsi" w:hAnsiTheme="minorHAnsi" w:cstheme="minorHAnsi"/>
          <w:color w:val="auto"/>
          <w:sz w:val="20"/>
          <w:szCs w:val="20"/>
        </w:rPr>
        <w:t>-Rosenberg Endowed Chair and Associate Professor</w:t>
      </w:r>
    </w:p>
    <w:p w14:paraId="52ABB6D3" w14:textId="77777777" w:rsidR="007E7E4D" w:rsidRPr="007E7E4D" w:rsidRDefault="007E7E4D" w:rsidP="007E7E4D">
      <w:pPr>
        <w:pStyle w:val="BasicParagraph"/>
        <w:tabs>
          <w:tab w:val="left" w:pos="-720"/>
        </w:tabs>
        <w:ind w:left="-360" w:firstLine="36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E7E4D">
        <w:rPr>
          <w:rFonts w:asciiTheme="minorHAnsi" w:eastAsiaTheme="minorHAnsi" w:hAnsiTheme="minorHAnsi" w:cstheme="minorHAnsi"/>
          <w:color w:val="auto"/>
          <w:sz w:val="20"/>
          <w:szCs w:val="20"/>
        </w:rPr>
        <w:t>Kaplan-</w:t>
      </w:r>
      <w:proofErr w:type="spellStart"/>
      <w:r w:rsidRPr="007E7E4D">
        <w:rPr>
          <w:rFonts w:asciiTheme="minorHAnsi" w:eastAsiaTheme="minorHAnsi" w:hAnsiTheme="minorHAnsi" w:cstheme="minorHAnsi"/>
          <w:color w:val="auto"/>
          <w:sz w:val="20"/>
          <w:szCs w:val="20"/>
        </w:rPr>
        <w:t>Amonette</w:t>
      </w:r>
      <w:proofErr w:type="spellEnd"/>
      <w:r w:rsidRPr="007E7E4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Department of Dermatology</w:t>
      </w:r>
    </w:p>
    <w:p w14:paraId="20919299" w14:textId="77777777" w:rsidR="007E7E4D" w:rsidRPr="007E7E4D" w:rsidRDefault="007E7E4D" w:rsidP="007E7E4D">
      <w:pPr>
        <w:pStyle w:val="BasicParagraph"/>
        <w:tabs>
          <w:tab w:val="left" w:pos="-720"/>
        </w:tabs>
        <w:ind w:left="-360" w:firstLine="36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E7E4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University of Tennessee Health Science Center </w:t>
      </w:r>
    </w:p>
    <w:p w14:paraId="0C430BA1" w14:textId="448FF4ED" w:rsidR="007E7E4D" w:rsidRDefault="007E7E4D" w:rsidP="007E7E4D"/>
    <w:p w14:paraId="3000C22A" w14:textId="5986D623" w:rsidR="001F54A1" w:rsidRPr="00826061" w:rsidRDefault="00325898" w:rsidP="001F54A1">
      <w:pPr>
        <w:pStyle w:val="Default"/>
        <w:ind w:left="2160" w:firstLine="7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Friday</w:t>
      </w:r>
      <w:r w:rsidR="003063EF" w:rsidRPr="00826061">
        <w:rPr>
          <w:rFonts w:ascii="Arial" w:hAnsi="Arial" w:cs="Arial"/>
          <w:bCs/>
          <w:u w:val="single"/>
        </w:rPr>
        <w:t xml:space="preserve">, </w:t>
      </w:r>
      <w:r w:rsidR="00BD1E64" w:rsidRPr="00826061">
        <w:rPr>
          <w:rFonts w:ascii="Arial" w:hAnsi="Arial" w:cs="Arial"/>
          <w:bCs/>
          <w:u w:val="single"/>
        </w:rPr>
        <w:t xml:space="preserve">February </w:t>
      </w:r>
      <w:r>
        <w:rPr>
          <w:rFonts w:ascii="Arial" w:hAnsi="Arial" w:cs="Arial"/>
          <w:bCs/>
          <w:u w:val="single"/>
        </w:rPr>
        <w:t>26</w:t>
      </w:r>
      <w:r w:rsidR="00BD1E64" w:rsidRPr="00826061">
        <w:rPr>
          <w:rFonts w:ascii="Arial" w:hAnsi="Arial" w:cs="Arial"/>
          <w:bCs/>
          <w:u w:val="single"/>
        </w:rPr>
        <w:t>, 20</w:t>
      </w:r>
      <w:r w:rsidR="00826061">
        <w:rPr>
          <w:rFonts w:ascii="Arial" w:hAnsi="Arial" w:cs="Arial"/>
          <w:bCs/>
          <w:u w:val="single"/>
        </w:rPr>
        <w:t>2</w:t>
      </w:r>
      <w:r>
        <w:rPr>
          <w:rFonts w:ascii="Arial" w:hAnsi="Arial" w:cs="Arial"/>
          <w:bCs/>
          <w:u w:val="single"/>
        </w:rPr>
        <w:t>1</w:t>
      </w:r>
    </w:p>
    <w:p w14:paraId="2825A11F" w14:textId="77777777" w:rsidR="001F54A1" w:rsidRPr="009E55CA" w:rsidRDefault="001F54A1" w:rsidP="000F5969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9DC5491" w14:textId="3C10933B" w:rsidR="00D361F4" w:rsidRPr="009E55CA" w:rsidRDefault="00325898" w:rsidP="00920EB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1:00 – 1:05 p.m.</w:t>
      </w:r>
      <w:r w:rsidR="009E55CA">
        <w:rPr>
          <w:rFonts w:asciiTheme="minorHAnsi" w:hAnsiTheme="minorHAnsi" w:cs="Arial"/>
          <w:sz w:val="22"/>
          <w:szCs w:val="22"/>
        </w:rPr>
        <w:tab/>
        <w:t>W</w:t>
      </w:r>
      <w:r w:rsidR="0025053D" w:rsidRPr="009E55CA">
        <w:rPr>
          <w:rFonts w:asciiTheme="minorHAnsi" w:hAnsiTheme="minorHAnsi" w:cs="Arial"/>
          <w:sz w:val="22"/>
          <w:szCs w:val="22"/>
        </w:rPr>
        <w:t xml:space="preserve">elcome and </w:t>
      </w:r>
      <w:r w:rsidR="00BD1E64">
        <w:rPr>
          <w:rFonts w:asciiTheme="minorHAnsi" w:hAnsiTheme="minorHAnsi" w:cs="Arial"/>
          <w:sz w:val="22"/>
          <w:szCs w:val="22"/>
        </w:rPr>
        <w:t>opening remarks</w:t>
      </w:r>
      <w:r w:rsidR="0025053D" w:rsidRPr="009E55CA">
        <w:rPr>
          <w:rFonts w:asciiTheme="minorHAnsi" w:hAnsiTheme="minorHAnsi" w:cs="Arial"/>
          <w:sz w:val="22"/>
          <w:szCs w:val="22"/>
        </w:rPr>
        <w:t xml:space="preserve"> </w:t>
      </w:r>
    </w:p>
    <w:p w14:paraId="04A4F826" w14:textId="6828EC5B" w:rsidR="007816D1" w:rsidRDefault="007816D1" w:rsidP="00920EB9">
      <w:pPr>
        <w:pStyle w:val="Default"/>
        <w:rPr>
          <w:rFonts w:asciiTheme="minorHAnsi" w:hAnsiTheme="minorHAnsi" w:cs="Arial"/>
          <w:sz w:val="22"/>
          <w:szCs w:val="22"/>
        </w:rPr>
      </w:pPr>
      <w:r w:rsidRPr="009E55CA">
        <w:rPr>
          <w:rFonts w:asciiTheme="minorHAnsi" w:hAnsiTheme="minorHAnsi" w:cs="Arial"/>
          <w:sz w:val="22"/>
          <w:szCs w:val="22"/>
        </w:rPr>
        <w:tab/>
      </w:r>
      <w:r w:rsidRPr="009E55CA">
        <w:rPr>
          <w:rFonts w:asciiTheme="minorHAnsi" w:hAnsiTheme="minorHAnsi" w:cs="Arial"/>
          <w:sz w:val="22"/>
          <w:szCs w:val="22"/>
        </w:rPr>
        <w:tab/>
      </w:r>
      <w:r w:rsidR="009E55CA">
        <w:rPr>
          <w:rFonts w:asciiTheme="minorHAnsi" w:hAnsiTheme="minorHAnsi" w:cs="Arial"/>
          <w:sz w:val="22"/>
          <w:szCs w:val="22"/>
        </w:rPr>
        <w:tab/>
      </w:r>
      <w:r w:rsidR="00826061">
        <w:rPr>
          <w:rFonts w:asciiTheme="minorHAnsi" w:hAnsiTheme="minorHAnsi" w:cs="Arial"/>
          <w:sz w:val="22"/>
          <w:szCs w:val="22"/>
        </w:rPr>
        <w:t>Tejesh Patel</w:t>
      </w:r>
      <w:r w:rsidRPr="009E55CA">
        <w:rPr>
          <w:rFonts w:asciiTheme="minorHAnsi" w:hAnsiTheme="minorHAnsi" w:cs="Arial"/>
          <w:sz w:val="22"/>
          <w:szCs w:val="22"/>
        </w:rPr>
        <w:t>, MD,</w:t>
      </w:r>
      <w:r w:rsidR="00826061">
        <w:rPr>
          <w:rFonts w:asciiTheme="minorHAnsi" w:hAnsiTheme="minorHAnsi" w:cs="Arial"/>
          <w:sz w:val="22"/>
          <w:szCs w:val="22"/>
        </w:rPr>
        <w:t xml:space="preserve"> UTHSC</w:t>
      </w:r>
    </w:p>
    <w:p w14:paraId="47D0897E" w14:textId="5A90219A" w:rsidR="00204E53" w:rsidRPr="009E55CA" w:rsidRDefault="00204E53" w:rsidP="00920EB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26061">
        <w:rPr>
          <w:rFonts w:asciiTheme="minorHAnsi" w:hAnsiTheme="minorHAnsi" w:cs="Arial"/>
          <w:sz w:val="22"/>
          <w:szCs w:val="22"/>
        </w:rPr>
        <w:t>Chair</w:t>
      </w:r>
      <w:r>
        <w:rPr>
          <w:rFonts w:asciiTheme="minorHAnsi" w:hAnsiTheme="minorHAnsi" w:cs="Arial"/>
          <w:sz w:val="22"/>
          <w:szCs w:val="22"/>
        </w:rPr>
        <w:t xml:space="preserve"> of </w:t>
      </w:r>
      <w:r w:rsidR="00B21F10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>ermatology</w:t>
      </w:r>
    </w:p>
    <w:p w14:paraId="26378FC0" w14:textId="77777777" w:rsidR="00C1108E" w:rsidRPr="009E55CA" w:rsidRDefault="00C1108E" w:rsidP="00920EB9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C927E95" w14:textId="7600B0CD" w:rsidR="000F5969" w:rsidRDefault="00325898" w:rsidP="000F596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1:05 – 1:20 p.m.</w:t>
      </w:r>
      <w:r w:rsidR="009E55C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Ross Pearlman, MD, UMMC</w:t>
      </w:r>
    </w:p>
    <w:p w14:paraId="5B0EFF0E" w14:textId="65FEA982" w:rsidR="00204E53" w:rsidRPr="009E55CA" w:rsidRDefault="00204E53" w:rsidP="000F596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26061">
        <w:rPr>
          <w:rFonts w:asciiTheme="minorHAnsi" w:hAnsiTheme="minorHAnsi" w:cs="Arial"/>
          <w:sz w:val="22"/>
          <w:szCs w:val="22"/>
        </w:rPr>
        <w:t>Dermatology Resident</w:t>
      </w:r>
    </w:p>
    <w:p w14:paraId="695BAFA0" w14:textId="43D3E17C" w:rsidR="00C110C0" w:rsidRPr="009E55CA" w:rsidRDefault="00C110C0" w:rsidP="00325898">
      <w:pPr>
        <w:ind w:left="2160" w:firstLine="45"/>
        <w:rPr>
          <w:rFonts w:cs="Arial"/>
          <w:color w:val="0070C0"/>
        </w:rPr>
      </w:pPr>
      <w:r w:rsidRPr="009E55CA">
        <w:rPr>
          <w:rFonts w:cs="Arial"/>
          <w:color w:val="000000" w:themeColor="text1"/>
        </w:rPr>
        <w:t>“</w:t>
      </w:r>
      <w:r w:rsidR="00325898">
        <w:rPr>
          <w:rFonts w:cs="Arial"/>
          <w:color w:val="000000" w:themeColor="text1"/>
        </w:rPr>
        <w:t>A Study on Quality of Life in Psoriasis Patients with Consideration of Comorbidities</w:t>
      </w:r>
      <w:r w:rsidR="00973085">
        <w:rPr>
          <w:rFonts w:cs="Arial"/>
          <w:color w:val="000000" w:themeColor="text1"/>
        </w:rPr>
        <w:t>”</w:t>
      </w:r>
    </w:p>
    <w:p w14:paraId="7D6D6A68" w14:textId="6C0FD1D7" w:rsidR="006F37B5" w:rsidRDefault="00963DC6" w:rsidP="00BF7B25">
      <w:pPr>
        <w:pStyle w:val="Default"/>
        <w:ind w:left="2160" w:hanging="21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1:20 – 1:35 p.m.</w:t>
      </w:r>
      <w:r w:rsidR="009E55C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Matt McEwen</w:t>
      </w:r>
      <w:r w:rsidR="00826061">
        <w:rPr>
          <w:rFonts w:asciiTheme="minorHAnsi" w:hAnsiTheme="minorHAnsi" w:cs="Arial"/>
          <w:sz w:val="22"/>
          <w:szCs w:val="22"/>
        </w:rPr>
        <w:t>, MD</w:t>
      </w:r>
      <w:r w:rsidR="00204E53">
        <w:rPr>
          <w:rFonts w:asciiTheme="minorHAnsi" w:hAnsiTheme="minorHAnsi" w:cs="Arial"/>
          <w:sz w:val="22"/>
          <w:szCs w:val="22"/>
        </w:rPr>
        <w:t>,</w:t>
      </w:r>
      <w:r w:rsidR="00D032C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UTHSC</w:t>
      </w:r>
    </w:p>
    <w:p w14:paraId="69981D73" w14:textId="318729EE" w:rsidR="00204E53" w:rsidRPr="009E55CA" w:rsidRDefault="00204E53" w:rsidP="00BF7B25">
      <w:pPr>
        <w:pStyle w:val="Default"/>
        <w:ind w:left="2160" w:hanging="21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826061">
        <w:rPr>
          <w:rFonts w:asciiTheme="minorHAnsi" w:hAnsiTheme="minorHAnsi" w:cs="Arial"/>
          <w:sz w:val="22"/>
          <w:szCs w:val="22"/>
        </w:rPr>
        <w:t>Dermatology Resident</w:t>
      </w:r>
    </w:p>
    <w:p w14:paraId="4B0C9FC0" w14:textId="49FC0070" w:rsidR="00920EB9" w:rsidRDefault="00C110C0" w:rsidP="00963DC6">
      <w:pPr>
        <w:pStyle w:val="Default"/>
        <w:ind w:left="2160" w:hanging="216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55CA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            </w:t>
      </w:r>
      <w:r w:rsidR="009E55C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9E55C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E55CA">
        <w:rPr>
          <w:rFonts w:asciiTheme="minorHAnsi" w:hAnsiTheme="minorHAnsi"/>
          <w:color w:val="000000" w:themeColor="text1"/>
        </w:rPr>
        <w:t>“</w:t>
      </w:r>
      <w:r w:rsidR="00963DC6">
        <w:rPr>
          <w:rFonts w:asciiTheme="minorHAnsi" w:hAnsiTheme="minorHAnsi"/>
          <w:color w:val="000000" w:themeColor="text1"/>
          <w:sz w:val="22"/>
          <w:szCs w:val="22"/>
        </w:rPr>
        <w:t>Adnexal Involvement of Actinic Keratoses in Solid Organ Transplant Recipients</w:t>
      </w:r>
      <w:r w:rsidRPr="00826061">
        <w:rPr>
          <w:rFonts w:asciiTheme="minorHAnsi" w:hAnsiTheme="minorHAnsi"/>
          <w:color w:val="000000" w:themeColor="text1"/>
          <w:sz w:val="22"/>
          <w:szCs w:val="22"/>
        </w:rPr>
        <w:t>”</w:t>
      </w:r>
    </w:p>
    <w:p w14:paraId="63A9A4FF" w14:textId="77777777" w:rsidR="00963DC6" w:rsidRPr="00963DC6" w:rsidRDefault="00963DC6" w:rsidP="00963DC6">
      <w:pPr>
        <w:pStyle w:val="Default"/>
        <w:ind w:left="2160" w:hanging="216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E597253" w14:textId="2568BB34" w:rsidR="001D5999" w:rsidRDefault="00963DC6" w:rsidP="000F596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1:35</w:t>
      </w:r>
      <w:r w:rsidR="00764762">
        <w:rPr>
          <w:rFonts w:asciiTheme="minorHAnsi" w:hAnsiTheme="minorHAnsi" w:cs="Arial"/>
          <w:sz w:val="22"/>
          <w:szCs w:val="22"/>
        </w:rPr>
        <w:t xml:space="preserve"> – </w:t>
      </w:r>
      <w:r>
        <w:rPr>
          <w:rFonts w:asciiTheme="minorHAnsi" w:hAnsiTheme="minorHAnsi" w:cs="Arial"/>
          <w:sz w:val="22"/>
          <w:szCs w:val="22"/>
        </w:rPr>
        <w:t>1:55</w:t>
      </w:r>
      <w:r w:rsidR="001D599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p.m.</w:t>
      </w:r>
      <w:r w:rsidR="001D599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Sara Shalin</w:t>
      </w:r>
      <w:r w:rsidR="001D5999">
        <w:rPr>
          <w:rFonts w:asciiTheme="minorHAnsi" w:hAnsiTheme="minorHAnsi" w:cs="Arial"/>
          <w:sz w:val="22"/>
          <w:szCs w:val="22"/>
        </w:rPr>
        <w:t>, MD,</w:t>
      </w:r>
      <w:r w:rsidR="00826061">
        <w:rPr>
          <w:rFonts w:asciiTheme="minorHAnsi" w:hAnsiTheme="minorHAnsi" w:cs="Arial"/>
          <w:sz w:val="22"/>
          <w:szCs w:val="22"/>
        </w:rPr>
        <w:t xml:space="preserve"> PhD,</w:t>
      </w:r>
      <w:r w:rsidR="001D599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UAMS</w:t>
      </w:r>
      <w:r w:rsidR="00826061">
        <w:rPr>
          <w:rFonts w:asciiTheme="minorHAnsi" w:hAnsiTheme="minorHAnsi" w:cs="Arial"/>
          <w:sz w:val="22"/>
          <w:szCs w:val="22"/>
        </w:rPr>
        <w:t xml:space="preserve"> </w:t>
      </w:r>
    </w:p>
    <w:p w14:paraId="0883B15F" w14:textId="700FA8DC" w:rsidR="001D5999" w:rsidRDefault="001D5999" w:rsidP="000F596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63DC6">
        <w:rPr>
          <w:rFonts w:asciiTheme="minorHAnsi" w:hAnsiTheme="minorHAnsi" w:cs="Arial"/>
          <w:sz w:val="22"/>
          <w:szCs w:val="22"/>
        </w:rPr>
        <w:t>Chair</w:t>
      </w:r>
      <w:r>
        <w:rPr>
          <w:rFonts w:asciiTheme="minorHAnsi" w:hAnsiTheme="minorHAnsi" w:cs="Arial"/>
          <w:sz w:val="22"/>
          <w:szCs w:val="22"/>
        </w:rPr>
        <w:t xml:space="preserve"> of </w:t>
      </w:r>
      <w:r w:rsidR="00826061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>ermatology</w:t>
      </w:r>
    </w:p>
    <w:p w14:paraId="3F384D79" w14:textId="545AE9C4" w:rsidR="001D5999" w:rsidRDefault="001D5999" w:rsidP="00826061">
      <w:pPr>
        <w:ind w:left="2160"/>
        <w:rPr>
          <w:rFonts w:ascii="Calibri" w:eastAsia="Times New Roman" w:hAnsi="Calibri" w:cs="Calibri"/>
          <w:color w:val="000000"/>
        </w:rPr>
      </w:pPr>
      <w:r w:rsidRPr="00826061">
        <w:rPr>
          <w:rFonts w:cs="Arial"/>
        </w:rPr>
        <w:t>“</w:t>
      </w:r>
      <w:r w:rsidR="00963DC6">
        <w:rPr>
          <w:rFonts w:ascii="Calibri" w:eastAsia="Times New Roman" w:hAnsi="Calibri" w:cs="Calibri"/>
          <w:color w:val="000000"/>
        </w:rPr>
        <w:t>Clinicopathological Correlations from Arkansas</w:t>
      </w:r>
      <w:r w:rsidR="00826061">
        <w:rPr>
          <w:rFonts w:ascii="Calibri" w:eastAsia="Times New Roman" w:hAnsi="Calibri" w:cs="Calibri"/>
          <w:color w:val="000000"/>
        </w:rPr>
        <w:t>”</w:t>
      </w:r>
    </w:p>
    <w:p w14:paraId="6E00EB21" w14:textId="77777777" w:rsidR="001D5999" w:rsidRPr="009E55CA" w:rsidRDefault="001D5999" w:rsidP="000F5969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8080139" w14:textId="0172C05E" w:rsidR="000F5969" w:rsidRDefault="00963DC6" w:rsidP="00963DC6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1:55</w:t>
      </w:r>
      <w:r w:rsidR="00764762">
        <w:rPr>
          <w:rFonts w:asciiTheme="minorHAnsi" w:hAnsiTheme="minorHAnsi" w:cs="Arial"/>
          <w:sz w:val="22"/>
          <w:szCs w:val="22"/>
        </w:rPr>
        <w:t xml:space="preserve"> – </w:t>
      </w:r>
      <w:r>
        <w:rPr>
          <w:rFonts w:asciiTheme="minorHAnsi" w:hAnsiTheme="minorHAnsi" w:cs="Arial"/>
          <w:sz w:val="22"/>
          <w:szCs w:val="22"/>
        </w:rPr>
        <w:t>2:00 p.m.</w:t>
      </w:r>
      <w:r w:rsidR="000F5969" w:rsidRPr="009E55CA">
        <w:rPr>
          <w:rFonts w:asciiTheme="minorHAnsi" w:hAnsiTheme="minorHAnsi" w:cs="Arial"/>
          <w:sz w:val="22"/>
          <w:szCs w:val="22"/>
        </w:rPr>
        <w:t xml:space="preserve">          </w:t>
      </w:r>
      <w:r w:rsidR="0025053D" w:rsidRPr="009E55CA">
        <w:rPr>
          <w:rFonts w:asciiTheme="minorHAnsi" w:hAnsiTheme="minorHAnsi" w:cs="Arial"/>
          <w:sz w:val="22"/>
          <w:szCs w:val="22"/>
        </w:rPr>
        <w:tab/>
      </w:r>
      <w:r w:rsidRPr="00963DC6">
        <w:rPr>
          <w:rFonts w:asciiTheme="minorHAnsi" w:hAnsiTheme="minorHAnsi" w:cs="Arial"/>
          <w:b/>
          <w:bCs/>
          <w:sz w:val="22"/>
          <w:szCs w:val="22"/>
        </w:rPr>
        <w:t>Break</w:t>
      </w:r>
    </w:p>
    <w:p w14:paraId="2A4A8B20" w14:textId="77777777" w:rsidR="00963DC6" w:rsidRPr="009E55CA" w:rsidRDefault="00963DC6" w:rsidP="00963DC6">
      <w:pPr>
        <w:pStyle w:val="Default"/>
        <w:rPr>
          <w:rFonts w:cs="Arial"/>
          <w:color w:val="000000" w:themeColor="text1"/>
        </w:rPr>
      </w:pPr>
    </w:p>
    <w:p w14:paraId="6623D94C" w14:textId="77777777" w:rsidR="001D5999" w:rsidRDefault="001D5999" w:rsidP="0086605A">
      <w:pPr>
        <w:pStyle w:val="NoSpacing"/>
        <w:rPr>
          <w:rFonts w:cs="Arial"/>
        </w:rPr>
      </w:pPr>
    </w:p>
    <w:p w14:paraId="1E70FF23" w14:textId="21101697" w:rsidR="00920EB9" w:rsidRPr="00C815C8" w:rsidRDefault="00963DC6" w:rsidP="00C815C8">
      <w:pPr>
        <w:ind w:left="2160" w:hanging="216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cs="Arial"/>
        </w:rPr>
        <w:t>2:00 – 2:55 p.m.</w:t>
      </w:r>
      <w:r w:rsidR="00A47B4E" w:rsidRPr="009E55CA">
        <w:t xml:space="preserve">              </w:t>
      </w:r>
      <w:r w:rsidR="00096088">
        <w:tab/>
      </w:r>
      <w:proofErr w:type="spellStart"/>
      <w:r>
        <w:rPr>
          <w:rFonts w:cs="Arial"/>
        </w:rPr>
        <w:t>Jaehyuk</w:t>
      </w:r>
      <w:proofErr w:type="spellEnd"/>
      <w:r>
        <w:rPr>
          <w:rFonts w:cs="Arial"/>
        </w:rPr>
        <w:t xml:space="preserve"> Choi</w:t>
      </w:r>
      <w:r w:rsidR="002D5C51">
        <w:rPr>
          <w:rFonts w:cs="Arial"/>
        </w:rPr>
        <w:t xml:space="preserve">, </w:t>
      </w:r>
      <w:r w:rsidR="000F6288">
        <w:rPr>
          <w:rFonts w:cs="Arial"/>
        </w:rPr>
        <w:t xml:space="preserve">MD, </w:t>
      </w:r>
      <w:r>
        <w:rPr>
          <w:rFonts w:cs="Arial"/>
        </w:rPr>
        <w:t>PhD</w:t>
      </w:r>
      <w:r w:rsidR="00C815C8">
        <w:rPr>
          <w:rFonts w:cs="Arial"/>
        </w:rPr>
        <w:t xml:space="preserve">, </w:t>
      </w:r>
      <w:r w:rsidR="00C815C8">
        <w:rPr>
          <w:rFonts w:ascii="Calibri" w:eastAsia="Times New Roman" w:hAnsi="Calibri" w:cs="Calibri"/>
          <w:color w:val="000000"/>
          <w:sz w:val="24"/>
          <w:szCs w:val="24"/>
        </w:rPr>
        <w:t>N</w:t>
      </w:r>
      <w:r w:rsidR="00C815C8" w:rsidRPr="00C815C8">
        <w:rPr>
          <w:rFonts w:ascii="Calibri" w:eastAsia="Times New Roman" w:hAnsi="Calibri" w:cs="Calibri"/>
          <w:color w:val="000000"/>
          <w:sz w:val="24"/>
          <w:szCs w:val="24"/>
        </w:rPr>
        <w:t>orthwestern University, Feinberg S</w:t>
      </w:r>
      <w:r w:rsidR="00C815C8">
        <w:rPr>
          <w:rFonts w:ascii="Calibri" w:eastAsia="Times New Roman" w:hAnsi="Calibri" w:cs="Calibri"/>
          <w:color w:val="000000"/>
          <w:sz w:val="24"/>
          <w:szCs w:val="24"/>
        </w:rPr>
        <w:t>OM</w:t>
      </w:r>
      <w:r w:rsidR="00C815C8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C815C8" w:rsidRPr="00C815C8">
        <w:rPr>
          <w:rFonts w:ascii="Calibri" w:eastAsia="Times New Roman" w:hAnsi="Calibri" w:cs="Calibri"/>
          <w:color w:val="000000"/>
          <w:sz w:val="24"/>
          <w:szCs w:val="24"/>
        </w:rPr>
        <w:t xml:space="preserve">Ruth K. </w:t>
      </w:r>
      <w:proofErr w:type="spellStart"/>
      <w:r w:rsidR="00C815C8" w:rsidRPr="00C815C8">
        <w:rPr>
          <w:rFonts w:ascii="Calibri" w:eastAsia="Times New Roman" w:hAnsi="Calibri" w:cs="Calibri"/>
          <w:color w:val="000000"/>
          <w:sz w:val="24"/>
          <w:szCs w:val="24"/>
        </w:rPr>
        <w:t>Freinkel</w:t>
      </w:r>
      <w:proofErr w:type="spellEnd"/>
      <w:r w:rsidR="00C815C8" w:rsidRPr="00C815C8">
        <w:rPr>
          <w:rFonts w:ascii="Calibri" w:eastAsia="Times New Roman" w:hAnsi="Calibri" w:cs="Calibri"/>
          <w:color w:val="000000"/>
          <w:sz w:val="24"/>
          <w:szCs w:val="24"/>
        </w:rPr>
        <w:t>, MD, Research Professor</w:t>
      </w:r>
      <w:r w:rsidR="00C815C8">
        <w:rPr>
          <w:rFonts w:ascii="Calibri" w:eastAsia="Times New Roman" w:hAnsi="Calibri" w:cs="Calibri"/>
          <w:color w:val="000000"/>
          <w:sz w:val="24"/>
          <w:szCs w:val="24"/>
        </w:rPr>
        <w:br/>
        <w:t>”</w:t>
      </w:r>
      <w:r>
        <w:rPr>
          <w:rFonts w:cs="Arial"/>
        </w:rPr>
        <w:t>Personalized Medicine for the Practicing Dermatologist</w:t>
      </w:r>
      <w:r w:rsidR="009E55CA">
        <w:rPr>
          <w:rFonts w:cs="Arial"/>
        </w:rPr>
        <w:t>”</w:t>
      </w:r>
      <w:r w:rsidR="00C110C0" w:rsidRPr="009E55CA">
        <w:rPr>
          <w:rFonts w:cs="Arial"/>
        </w:rPr>
        <w:t xml:space="preserve"> </w:t>
      </w:r>
    </w:p>
    <w:p w14:paraId="6FF8B39C" w14:textId="77777777" w:rsidR="000F5969" w:rsidRPr="009E55CA" w:rsidRDefault="000F5969" w:rsidP="006F37B5">
      <w:pPr>
        <w:pStyle w:val="Default"/>
        <w:rPr>
          <w:rFonts w:asciiTheme="minorHAnsi" w:hAnsiTheme="minorHAnsi" w:cs="Arial"/>
          <w:sz w:val="22"/>
          <w:szCs w:val="22"/>
        </w:rPr>
      </w:pPr>
      <w:r w:rsidRPr="009E55CA">
        <w:rPr>
          <w:rFonts w:asciiTheme="minorHAnsi" w:hAnsiTheme="minorHAnsi" w:cs="Arial"/>
          <w:sz w:val="22"/>
          <w:szCs w:val="22"/>
        </w:rPr>
        <w:t xml:space="preserve">           </w:t>
      </w:r>
    </w:p>
    <w:p w14:paraId="39009FE2" w14:textId="35CD2683" w:rsidR="006E3B6D" w:rsidRPr="009E55CA" w:rsidRDefault="00963DC6" w:rsidP="00C110C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2:55</w:t>
      </w:r>
      <w:r w:rsidR="00764762">
        <w:rPr>
          <w:rFonts w:cs="Arial"/>
          <w:color w:val="000000" w:themeColor="text1"/>
        </w:rPr>
        <w:t xml:space="preserve"> – </w:t>
      </w:r>
      <w:r>
        <w:rPr>
          <w:rFonts w:cs="Arial"/>
          <w:color w:val="000000" w:themeColor="text1"/>
        </w:rPr>
        <w:t>3</w:t>
      </w:r>
      <w:r w:rsidR="003063EF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>00 p</w:t>
      </w:r>
      <w:r w:rsidR="006E3B6D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>m</w:t>
      </w:r>
      <w:r w:rsidR="006E3B6D">
        <w:rPr>
          <w:rFonts w:cs="Arial"/>
          <w:color w:val="000000" w:themeColor="text1"/>
        </w:rPr>
        <w:t>.</w:t>
      </w:r>
      <w:r w:rsidR="006E3B6D">
        <w:rPr>
          <w:rFonts w:cs="Arial"/>
          <w:color w:val="000000" w:themeColor="text1"/>
        </w:rPr>
        <w:tab/>
      </w:r>
      <w:r w:rsidR="006E3B6D" w:rsidRPr="006E3B6D">
        <w:rPr>
          <w:rFonts w:cs="Arial"/>
          <w:b/>
          <w:color w:val="000000" w:themeColor="text1"/>
        </w:rPr>
        <w:t>Break</w:t>
      </w:r>
    </w:p>
    <w:p w14:paraId="680262A9" w14:textId="77777777" w:rsidR="00F629E5" w:rsidRDefault="00F629E5" w:rsidP="006C3D1A">
      <w:pPr>
        <w:pStyle w:val="NoSpacing"/>
        <w:rPr>
          <w:rFonts w:cs="Arial"/>
        </w:rPr>
      </w:pPr>
    </w:p>
    <w:p w14:paraId="3E8FEB20" w14:textId="4711386C" w:rsidR="006C3D1A" w:rsidRDefault="00237469" w:rsidP="00204E5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</w:tabs>
        <w:rPr>
          <w:rFonts w:cs="Arial"/>
        </w:rPr>
      </w:pPr>
      <w:r>
        <w:rPr>
          <w:rFonts w:cs="Arial"/>
        </w:rPr>
        <w:t>3:00 – 3:15 p.m.</w:t>
      </w:r>
      <w:r w:rsidR="009E55CA">
        <w:tab/>
      </w:r>
      <w:r>
        <w:rPr>
          <w:rFonts w:cs="Arial"/>
        </w:rPr>
        <w:t>Joshua Ortego</w:t>
      </w:r>
      <w:r w:rsidR="00F629E5">
        <w:rPr>
          <w:rFonts w:cs="Arial"/>
        </w:rPr>
        <w:t xml:space="preserve">, </w:t>
      </w:r>
      <w:r>
        <w:rPr>
          <w:rFonts w:cs="Arial"/>
        </w:rPr>
        <w:t>MD,</w:t>
      </w:r>
      <w:r w:rsidR="00F629E5">
        <w:rPr>
          <w:rFonts w:cs="Arial"/>
        </w:rPr>
        <w:t xml:space="preserve"> </w:t>
      </w:r>
      <w:r>
        <w:rPr>
          <w:rFonts w:cs="Arial"/>
        </w:rPr>
        <w:t>UMMC</w:t>
      </w:r>
    </w:p>
    <w:p w14:paraId="031D14BF" w14:textId="7D945E07" w:rsidR="00CA6002" w:rsidRPr="009E55CA" w:rsidRDefault="00CA6002" w:rsidP="00204E5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37469">
        <w:rPr>
          <w:rFonts w:cs="Arial"/>
        </w:rPr>
        <w:t>Dermatology Resident</w:t>
      </w:r>
    </w:p>
    <w:p w14:paraId="323BFC86" w14:textId="0DC1AF3A" w:rsidR="006C3D1A" w:rsidRPr="009E55CA" w:rsidRDefault="006C3D1A" w:rsidP="00CA6002">
      <w:pPr>
        <w:pStyle w:val="NoSpacing"/>
        <w:ind w:left="2160"/>
        <w:rPr>
          <w:rFonts w:cs="Arial"/>
        </w:rPr>
      </w:pPr>
      <w:r w:rsidRPr="009E55CA">
        <w:rPr>
          <w:rFonts w:cs="Arial"/>
        </w:rPr>
        <w:t>“</w:t>
      </w:r>
      <w:r w:rsidR="00237469">
        <w:rPr>
          <w:rFonts w:cs="Arial"/>
        </w:rPr>
        <w:t>Dupilumab for the Treatment of Bullous Pemphigoid: A Case Series and Review of the Literature</w:t>
      </w:r>
      <w:r w:rsidR="00CA6002">
        <w:rPr>
          <w:rFonts w:cs="Arial"/>
        </w:rPr>
        <w:t>”</w:t>
      </w:r>
    </w:p>
    <w:p w14:paraId="4253689C" w14:textId="77777777" w:rsidR="000F5969" w:rsidRPr="009E55CA" w:rsidRDefault="00923318" w:rsidP="000F5969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9E55CA">
        <w:rPr>
          <w:rFonts w:asciiTheme="minorHAnsi" w:hAnsiTheme="minorHAnsi" w:cs="Arial"/>
          <w:sz w:val="22"/>
          <w:szCs w:val="22"/>
        </w:rPr>
        <w:t xml:space="preserve"> </w:t>
      </w:r>
    </w:p>
    <w:p w14:paraId="14E110E6" w14:textId="111A7E30" w:rsidR="006F37B5" w:rsidRDefault="00237469" w:rsidP="006F37B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3:15 – 3:30 p.m.</w:t>
      </w:r>
      <w:r w:rsidR="00F533BD" w:rsidRPr="009E55CA">
        <w:rPr>
          <w:rFonts w:asciiTheme="minorHAnsi" w:hAnsiTheme="minorHAnsi" w:cs="Arial"/>
          <w:sz w:val="22"/>
          <w:szCs w:val="22"/>
        </w:rPr>
        <w:t xml:space="preserve"> </w:t>
      </w:r>
      <w:r w:rsidR="00F533BD" w:rsidRPr="009E55C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Stephen </w:t>
      </w:r>
      <w:proofErr w:type="spellStart"/>
      <w:r>
        <w:rPr>
          <w:rFonts w:asciiTheme="minorHAnsi" w:hAnsiTheme="minorHAnsi" w:cs="Arial"/>
          <w:sz w:val="22"/>
          <w:szCs w:val="22"/>
        </w:rPr>
        <w:t>Matloch</w:t>
      </w:r>
      <w:proofErr w:type="spellEnd"/>
      <w:r>
        <w:rPr>
          <w:rFonts w:asciiTheme="minorHAnsi" w:hAnsiTheme="minorHAnsi" w:cs="Arial"/>
          <w:sz w:val="22"/>
          <w:szCs w:val="22"/>
        </w:rPr>
        <w:t>, MD, UAMS</w:t>
      </w:r>
    </w:p>
    <w:p w14:paraId="7E57476B" w14:textId="68CCD3C8" w:rsidR="00CA6002" w:rsidRPr="009E55CA" w:rsidRDefault="00CA6002" w:rsidP="006F37B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37469">
        <w:rPr>
          <w:rFonts w:asciiTheme="minorHAnsi" w:hAnsiTheme="minorHAnsi" w:cs="Arial"/>
          <w:sz w:val="22"/>
          <w:szCs w:val="22"/>
        </w:rPr>
        <w:t>Dermatology Resident</w:t>
      </w:r>
    </w:p>
    <w:p w14:paraId="1952146F" w14:textId="59C28BCF" w:rsidR="00920EB9" w:rsidRPr="009E55CA" w:rsidRDefault="00A460BA" w:rsidP="006F37B5">
      <w:pPr>
        <w:pStyle w:val="Default"/>
        <w:rPr>
          <w:rFonts w:asciiTheme="minorHAnsi" w:hAnsiTheme="minorHAnsi" w:cs="Arial"/>
          <w:color w:val="FF0000"/>
          <w:sz w:val="22"/>
          <w:szCs w:val="22"/>
        </w:rPr>
      </w:pPr>
      <w:r w:rsidRPr="009E55CA">
        <w:rPr>
          <w:rFonts w:asciiTheme="minorHAnsi" w:hAnsiTheme="minorHAnsi" w:cs="Arial"/>
          <w:sz w:val="22"/>
          <w:szCs w:val="22"/>
        </w:rPr>
        <w:t xml:space="preserve"> </w:t>
      </w:r>
      <w:r w:rsidR="00F533BD" w:rsidRPr="009E55CA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Pr="009E55CA">
        <w:rPr>
          <w:rFonts w:asciiTheme="minorHAnsi" w:hAnsiTheme="minorHAnsi" w:cs="Arial"/>
          <w:sz w:val="22"/>
          <w:szCs w:val="22"/>
        </w:rPr>
        <w:t xml:space="preserve">   </w:t>
      </w:r>
      <w:r w:rsidR="009E55CA">
        <w:rPr>
          <w:rFonts w:asciiTheme="minorHAnsi" w:hAnsiTheme="minorHAnsi" w:cs="Arial"/>
          <w:sz w:val="22"/>
          <w:szCs w:val="22"/>
        </w:rPr>
        <w:tab/>
      </w:r>
      <w:r w:rsidR="00204E53" w:rsidRPr="00204E53">
        <w:rPr>
          <w:rFonts w:asciiTheme="minorHAnsi" w:hAnsiTheme="minorHAnsi" w:cs="Arial"/>
          <w:color w:val="auto"/>
          <w:sz w:val="22"/>
          <w:szCs w:val="22"/>
        </w:rPr>
        <w:t>“</w:t>
      </w:r>
      <w:r w:rsidR="00237469">
        <w:rPr>
          <w:rFonts w:asciiTheme="minorHAnsi" w:hAnsiTheme="minorHAnsi" w:cs="Arial"/>
          <w:color w:val="auto"/>
          <w:sz w:val="22"/>
          <w:szCs w:val="22"/>
        </w:rPr>
        <w:t>Diet and Dermatology”</w:t>
      </w:r>
    </w:p>
    <w:p w14:paraId="7CE6A7BC" w14:textId="77777777" w:rsidR="000F5969" w:rsidRPr="009E55CA" w:rsidRDefault="000F5969" w:rsidP="006F37B5">
      <w:pPr>
        <w:pStyle w:val="Default"/>
        <w:rPr>
          <w:rFonts w:asciiTheme="minorHAnsi" w:hAnsiTheme="minorHAnsi" w:cs="Arial"/>
          <w:sz w:val="22"/>
          <w:szCs w:val="22"/>
        </w:rPr>
      </w:pPr>
      <w:r w:rsidRPr="009E55CA">
        <w:rPr>
          <w:rFonts w:asciiTheme="minorHAnsi" w:hAnsiTheme="minorHAnsi" w:cs="Arial"/>
          <w:sz w:val="22"/>
          <w:szCs w:val="22"/>
        </w:rPr>
        <w:t xml:space="preserve">         </w:t>
      </w:r>
    </w:p>
    <w:p w14:paraId="37BDC717" w14:textId="53F82361" w:rsidR="00920EB9" w:rsidRDefault="00237469" w:rsidP="006F37B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3:30 – 3:50 p.m</w:t>
      </w:r>
      <w:r w:rsidR="00D032C0">
        <w:rPr>
          <w:rFonts w:asciiTheme="minorHAnsi" w:hAnsiTheme="minorHAnsi" w:cs="Arial"/>
          <w:sz w:val="22"/>
          <w:szCs w:val="22"/>
        </w:rPr>
        <w:t>.</w:t>
      </w:r>
      <w:r w:rsidR="000F5969" w:rsidRPr="009E55CA">
        <w:rPr>
          <w:rFonts w:asciiTheme="minorHAnsi" w:hAnsiTheme="minorHAnsi" w:cs="Arial"/>
          <w:sz w:val="22"/>
          <w:szCs w:val="22"/>
        </w:rPr>
        <w:t xml:space="preserve">   </w:t>
      </w:r>
      <w:r w:rsidR="0025053D" w:rsidRPr="009E55C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Feng Liu-Smith, PhD, UTHSC</w:t>
      </w:r>
    </w:p>
    <w:p w14:paraId="1CB3D081" w14:textId="56946768" w:rsidR="00CA6002" w:rsidRPr="009E55CA" w:rsidRDefault="00CA6002" w:rsidP="006F37B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37469">
        <w:rPr>
          <w:rFonts w:asciiTheme="minorHAnsi" w:hAnsiTheme="minorHAnsi" w:cs="Arial"/>
          <w:sz w:val="22"/>
          <w:szCs w:val="22"/>
        </w:rPr>
        <w:t>Assistant Professor</w:t>
      </w:r>
    </w:p>
    <w:p w14:paraId="068B977F" w14:textId="13E6A4F0" w:rsidR="0078569E" w:rsidRPr="009E55CA" w:rsidRDefault="007C7794" w:rsidP="00237469">
      <w:pPr>
        <w:pStyle w:val="Default"/>
        <w:ind w:left="2160" w:firstLine="60"/>
        <w:rPr>
          <w:rFonts w:asciiTheme="minorHAnsi" w:hAnsiTheme="minorHAnsi" w:cs="Arial"/>
          <w:color w:val="0070C0"/>
        </w:rPr>
      </w:pPr>
      <w:r w:rsidRPr="009E55CA">
        <w:rPr>
          <w:rFonts w:asciiTheme="minorHAnsi" w:hAnsiTheme="minorHAnsi" w:cs="Arial"/>
          <w:color w:val="000000" w:themeColor="text1"/>
        </w:rPr>
        <w:t>“</w:t>
      </w:r>
      <w:r w:rsidR="00237469">
        <w:rPr>
          <w:rFonts w:asciiTheme="minorHAnsi" w:hAnsiTheme="minorHAnsi" w:cs="Arial"/>
          <w:color w:val="000000" w:themeColor="text1"/>
          <w:sz w:val="22"/>
          <w:szCs w:val="22"/>
        </w:rPr>
        <w:t>A Unique Age-Dependent Gender Difference in Skin Cancer and the Potential Mechanisms</w:t>
      </w:r>
      <w:r w:rsidRPr="009E55CA">
        <w:rPr>
          <w:rFonts w:asciiTheme="minorHAnsi" w:hAnsiTheme="minorHAnsi" w:cs="Arial"/>
          <w:color w:val="000000" w:themeColor="text1"/>
        </w:rPr>
        <w:t>”</w:t>
      </w:r>
    </w:p>
    <w:p w14:paraId="343FAA52" w14:textId="127B1DD1" w:rsidR="000F5969" w:rsidRPr="009E55CA" w:rsidRDefault="000F5969" w:rsidP="006F37B5">
      <w:pPr>
        <w:pStyle w:val="Default"/>
        <w:rPr>
          <w:rFonts w:asciiTheme="minorHAnsi" w:hAnsiTheme="minorHAnsi" w:cs="Arial"/>
          <w:sz w:val="22"/>
          <w:szCs w:val="22"/>
        </w:rPr>
      </w:pPr>
      <w:r w:rsidRPr="009E55CA">
        <w:rPr>
          <w:rFonts w:asciiTheme="minorHAnsi" w:hAnsiTheme="minorHAnsi" w:cs="Arial"/>
          <w:sz w:val="22"/>
          <w:szCs w:val="22"/>
        </w:rPr>
        <w:t xml:space="preserve">     </w:t>
      </w:r>
    </w:p>
    <w:p w14:paraId="086D8064" w14:textId="2D9D6684" w:rsidR="00096088" w:rsidRDefault="00237469" w:rsidP="0023746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3:50 – 4:00 p.m. </w:t>
      </w:r>
      <w:r w:rsidR="00096088">
        <w:rPr>
          <w:rFonts w:asciiTheme="minorHAnsi" w:hAnsiTheme="minorHAnsi" w:cs="Arial"/>
          <w:sz w:val="22"/>
          <w:szCs w:val="22"/>
        </w:rPr>
        <w:tab/>
      </w:r>
      <w:r w:rsidRPr="00237469">
        <w:rPr>
          <w:rFonts w:asciiTheme="minorHAnsi" w:hAnsiTheme="minorHAnsi" w:cs="Arial"/>
          <w:b/>
          <w:bCs/>
          <w:sz w:val="22"/>
          <w:szCs w:val="22"/>
        </w:rPr>
        <w:t>Break</w:t>
      </w:r>
    </w:p>
    <w:p w14:paraId="0B9A6CE6" w14:textId="77777777" w:rsidR="002D5C51" w:rsidRDefault="002D5C51" w:rsidP="000F5969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E5075F1" w14:textId="36C1EA31" w:rsidR="002D5C51" w:rsidRDefault="00237469" w:rsidP="000F596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4:00 – 4:15 p.m.</w:t>
      </w:r>
      <w:r w:rsidR="002D5C5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Katie Clark, MD, UTHSC</w:t>
      </w:r>
    </w:p>
    <w:p w14:paraId="4B404382" w14:textId="209C2B96" w:rsidR="00CA6002" w:rsidRDefault="00CA6002" w:rsidP="000F5969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Dermatology Resident</w:t>
      </w:r>
    </w:p>
    <w:p w14:paraId="2FC975D8" w14:textId="725F03EF" w:rsidR="002D5C51" w:rsidRDefault="002D5C51" w:rsidP="006E3B6D">
      <w:pPr>
        <w:pStyle w:val="Default"/>
        <w:ind w:left="21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</w:t>
      </w:r>
      <w:r w:rsidR="00237469">
        <w:rPr>
          <w:rFonts w:asciiTheme="minorHAnsi" w:hAnsiTheme="minorHAnsi" w:cs="Arial"/>
          <w:sz w:val="22"/>
          <w:szCs w:val="22"/>
        </w:rPr>
        <w:t>Pyoderma Gangrenosum: Therapeutic Conundrums</w:t>
      </w:r>
      <w:r>
        <w:rPr>
          <w:rFonts w:asciiTheme="minorHAnsi" w:hAnsiTheme="minorHAnsi" w:cs="Arial"/>
          <w:sz w:val="22"/>
          <w:szCs w:val="22"/>
        </w:rPr>
        <w:t>”</w:t>
      </w:r>
    </w:p>
    <w:p w14:paraId="5EBAAA65" w14:textId="77777777" w:rsidR="00096088" w:rsidRPr="009E55CA" w:rsidRDefault="00096088" w:rsidP="000F5969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A27D71C" w14:textId="66C0D9A6" w:rsidR="00920EB9" w:rsidRDefault="00237469" w:rsidP="006F37B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4:15 – 4:30 p.m.</w:t>
      </w:r>
      <w:r w:rsidR="006E3B6D">
        <w:rPr>
          <w:rFonts w:asciiTheme="minorHAnsi" w:hAnsiTheme="minorHAnsi" w:cs="Arial"/>
          <w:sz w:val="22"/>
          <w:szCs w:val="22"/>
        </w:rPr>
        <w:tab/>
      </w:r>
      <w:proofErr w:type="spellStart"/>
      <w:r>
        <w:rPr>
          <w:rFonts w:asciiTheme="minorHAnsi" w:hAnsiTheme="minorHAnsi" w:cs="Arial"/>
          <w:sz w:val="22"/>
          <w:szCs w:val="22"/>
        </w:rPr>
        <w:t>Edita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Newton, MD, PhD, UAMS</w:t>
      </w:r>
    </w:p>
    <w:p w14:paraId="25740EA9" w14:textId="37DB4223" w:rsidR="00973085" w:rsidRPr="009E55CA" w:rsidRDefault="00973085" w:rsidP="006F37B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37469">
        <w:rPr>
          <w:rFonts w:asciiTheme="minorHAnsi" w:hAnsiTheme="minorHAnsi" w:cs="Arial"/>
          <w:sz w:val="22"/>
          <w:szCs w:val="22"/>
        </w:rPr>
        <w:t>Dermatology Resident</w:t>
      </w:r>
    </w:p>
    <w:p w14:paraId="706339CA" w14:textId="0002D414" w:rsidR="007C7794" w:rsidRPr="009E55CA" w:rsidRDefault="007C7794" w:rsidP="007C7794">
      <w:pPr>
        <w:rPr>
          <w:rFonts w:eastAsia="Times New Roman" w:cs="Arial"/>
          <w:color w:val="000000" w:themeColor="text1"/>
          <w:sz w:val="24"/>
          <w:szCs w:val="24"/>
        </w:rPr>
      </w:pPr>
      <w:r w:rsidRPr="009E55CA">
        <w:rPr>
          <w:rFonts w:eastAsia="Times New Roman" w:cs="Arial"/>
          <w:color w:val="000000" w:themeColor="text1"/>
          <w:sz w:val="24"/>
          <w:szCs w:val="24"/>
        </w:rPr>
        <w:t xml:space="preserve">                                </w:t>
      </w:r>
      <w:r w:rsidR="009E55CA">
        <w:rPr>
          <w:rFonts w:eastAsia="Times New Roman" w:cs="Arial"/>
          <w:color w:val="000000" w:themeColor="text1"/>
          <w:sz w:val="24"/>
          <w:szCs w:val="24"/>
        </w:rPr>
        <w:tab/>
      </w:r>
      <w:r w:rsidRPr="009E55CA">
        <w:rPr>
          <w:rFonts w:eastAsia="Times New Roman" w:cs="Arial"/>
          <w:color w:val="000000" w:themeColor="text1"/>
          <w:sz w:val="24"/>
          <w:szCs w:val="24"/>
        </w:rPr>
        <w:t>“</w:t>
      </w:r>
      <w:r w:rsidR="00237469">
        <w:rPr>
          <w:rFonts w:eastAsia="Times New Roman" w:cs="Arial"/>
          <w:color w:val="000000" w:themeColor="text1"/>
        </w:rPr>
        <w:t>Cutaneous Manifestations of Muir-Torre Syndrome</w:t>
      </w:r>
      <w:r w:rsidRPr="009E55CA">
        <w:rPr>
          <w:rFonts w:eastAsia="Times New Roman" w:cs="Arial"/>
          <w:color w:val="000000" w:themeColor="text1"/>
          <w:sz w:val="24"/>
          <w:szCs w:val="24"/>
        </w:rPr>
        <w:t>”</w:t>
      </w:r>
    </w:p>
    <w:p w14:paraId="6B266D39" w14:textId="1D706131" w:rsidR="00237469" w:rsidRDefault="00237469" w:rsidP="00B94612">
      <w:pPr>
        <w:pStyle w:val="NoSpacing"/>
        <w:rPr>
          <w:rFonts w:cs="Arial"/>
        </w:rPr>
      </w:pPr>
      <w:r>
        <w:rPr>
          <w:rFonts w:cs="Arial"/>
        </w:rPr>
        <w:t>4:30 – 4:50 p.m.</w:t>
      </w:r>
      <w:r w:rsidR="003063EF">
        <w:rPr>
          <w:rFonts w:cs="Arial"/>
        </w:rPr>
        <w:tab/>
      </w:r>
      <w:r>
        <w:rPr>
          <w:rFonts w:cs="Arial"/>
        </w:rPr>
        <w:t>Robert Brodell, MD, UMMC</w:t>
      </w:r>
    </w:p>
    <w:p w14:paraId="58D383F2" w14:textId="1B7FDE8D" w:rsidR="00237469" w:rsidRDefault="00237469" w:rsidP="00B94612">
      <w:pPr>
        <w:pStyle w:val="NoSpacing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Chair of Dermatology</w:t>
      </w:r>
    </w:p>
    <w:p w14:paraId="77073D1F" w14:textId="3ED47B24" w:rsidR="00237469" w:rsidRDefault="00237469" w:rsidP="00237469">
      <w:pPr>
        <w:pStyle w:val="NoSpacing"/>
        <w:ind w:left="1440" w:firstLine="720"/>
        <w:rPr>
          <w:rFonts w:cs="Arial"/>
        </w:rPr>
      </w:pPr>
      <w:r>
        <w:rPr>
          <w:rFonts w:cs="Arial"/>
        </w:rPr>
        <w:t>“Science Applied to the Business of Medicine”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D4CC333" w14:textId="64E95238" w:rsidR="00525F50" w:rsidRDefault="00525F50" w:rsidP="00B94612">
      <w:pPr>
        <w:pStyle w:val="NoSpacing"/>
        <w:rPr>
          <w:rFonts w:cs="Arial"/>
        </w:rPr>
      </w:pPr>
    </w:p>
    <w:p w14:paraId="1B1A1515" w14:textId="40CAAA60" w:rsidR="00370F87" w:rsidRPr="009E55CA" w:rsidRDefault="00237469" w:rsidP="00237469">
      <w:pPr>
        <w:pStyle w:val="NoSpacing"/>
        <w:rPr>
          <w:rFonts w:cs="Arial"/>
          <w:color w:val="000000" w:themeColor="text1"/>
        </w:rPr>
      </w:pPr>
      <w:r>
        <w:rPr>
          <w:rFonts w:cs="Arial"/>
        </w:rPr>
        <w:t>4:50 – 5:00 p.m.</w:t>
      </w:r>
      <w:r>
        <w:rPr>
          <w:rFonts w:cs="Arial"/>
        </w:rPr>
        <w:tab/>
        <w:t>Prize Presentation and Closing Remarks</w:t>
      </w:r>
    </w:p>
    <w:p w14:paraId="52A7996D" w14:textId="77777777" w:rsidR="00920EB9" w:rsidRPr="009E55CA" w:rsidRDefault="00920EB9" w:rsidP="00370F87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3D98B30" w14:textId="6DB08C41" w:rsidR="001F54A1" w:rsidRDefault="001F54A1" w:rsidP="00370F87">
      <w:pPr>
        <w:rPr>
          <w:rFonts w:cs="Arial"/>
        </w:rPr>
      </w:pPr>
    </w:p>
    <w:p w14:paraId="29019DA3" w14:textId="39F6FEB7" w:rsidR="002B2E09" w:rsidRDefault="002B2E09" w:rsidP="00370F87">
      <w:pPr>
        <w:rPr>
          <w:rFonts w:cs="Arial"/>
        </w:rPr>
      </w:pPr>
    </w:p>
    <w:p w14:paraId="53968427" w14:textId="5058A58F" w:rsidR="00237469" w:rsidRDefault="00237469" w:rsidP="00370F87">
      <w:pPr>
        <w:rPr>
          <w:rFonts w:cs="Arial"/>
        </w:rPr>
      </w:pPr>
    </w:p>
    <w:p w14:paraId="73D42D2C" w14:textId="2DD5E31A" w:rsidR="00237469" w:rsidRDefault="00237469" w:rsidP="00370F87">
      <w:pPr>
        <w:rPr>
          <w:rFonts w:cs="Arial"/>
        </w:rPr>
      </w:pPr>
    </w:p>
    <w:p w14:paraId="01762880" w14:textId="2CFC77FD" w:rsidR="00237469" w:rsidRDefault="00237469" w:rsidP="00370F87">
      <w:pPr>
        <w:rPr>
          <w:rFonts w:cs="Arial"/>
        </w:rPr>
      </w:pPr>
    </w:p>
    <w:p w14:paraId="6C93F54F" w14:textId="0336B939" w:rsidR="00237469" w:rsidRDefault="00237469" w:rsidP="00370F87">
      <w:pPr>
        <w:rPr>
          <w:rFonts w:cs="Arial"/>
        </w:rPr>
      </w:pPr>
    </w:p>
    <w:p w14:paraId="656C6F96" w14:textId="0C01A9F6" w:rsidR="00237469" w:rsidRDefault="00237469" w:rsidP="00370F87">
      <w:pPr>
        <w:rPr>
          <w:rFonts w:cs="Arial"/>
        </w:rPr>
      </w:pPr>
    </w:p>
    <w:p w14:paraId="36E1EC07" w14:textId="77777777" w:rsidR="00237469" w:rsidRDefault="00237469" w:rsidP="00370F87">
      <w:pPr>
        <w:rPr>
          <w:rFonts w:cs="Arial"/>
        </w:rPr>
      </w:pPr>
    </w:p>
    <w:p w14:paraId="52C9818D" w14:textId="290BC968" w:rsidR="002B2E09" w:rsidRDefault="002B2E09" w:rsidP="00370F87">
      <w:pPr>
        <w:rPr>
          <w:b/>
        </w:rPr>
      </w:pPr>
    </w:p>
    <w:p w14:paraId="443A5C45" w14:textId="0DF29378" w:rsidR="007E7E4D" w:rsidRDefault="007E7E4D" w:rsidP="00370F87">
      <w:pPr>
        <w:rPr>
          <w:b/>
        </w:rPr>
      </w:pPr>
    </w:p>
    <w:p w14:paraId="2E101240" w14:textId="3998E8CF" w:rsidR="007E7E4D" w:rsidRDefault="007E7E4D" w:rsidP="00370F87">
      <w:pPr>
        <w:rPr>
          <w:b/>
        </w:rPr>
      </w:pPr>
    </w:p>
    <w:p w14:paraId="3A281295" w14:textId="2E5DBF9D" w:rsidR="007E7E4D" w:rsidRDefault="007E7E4D" w:rsidP="00370F87">
      <w:pPr>
        <w:rPr>
          <w:b/>
        </w:rPr>
      </w:pPr>
    </w:p>
    <w:p w14:paraId="5D8CA993" w14:textId="78524770" w:rsidR="007E7E4D" w:rsidRDefault="007E7E4D" w:rsidP="00370F87">
      <w:pPr>
        <w:rPr>
          <w:b/>
        </w:rPr>
      </w:pPr>
    </w:p>
    <w:p w14:paraId="078B8821" w14:textId="0EF217F5" w:rsidR="007E7E4D" w:rsidRDefault="007E7E4D" w:rsidP="00370F87">
      <w:pPr>
        <w:rPr>
          <w:b/>
        </w:rPr>
      </w:pPr>
    </w:p>
    <w:p w14:paraId="788DCDCB" w14:textId="731CE2FF" w:rsidR="007E7E4D" w:rsidRDefault="007E7E4D" w:rsidP="00370F87">
      <w:pPr>
        <w:rPr>
          <w:b/>
        </w:rPr>
      </w:pPr>
    </w:p>
    <w:p w14:paraId="363D5363" w14:textId="69B4D574" w:rsidR="007E7E4D" w:rsidRDefault="007E7E4D" w:rsidP="00370F87">
      <w:pPr>
        <w:rPr>
          <w:b/>
        </w:rPr>
      </w:pPr>
    </w:p>
    <w:p w14:paraId="596DB0D6" w14:textId="77777777" w:rsidR="007E7E4D" w:rsidRDefault="007E7E4D" w:rsidP="00370F87">
      <w:pPr>
        <w:rPr>
          <w:b/>
        </w:rPr>
      </w:pPr>
    </w:p>
    <w:p w14:paraId="23D78376" w14:textId="087E7B99" w:rsidR="008D6207" w:rsidRDefault="008D6207" w:rsidP="00370F87">
      <w:pPr>
        <w:rPr>
          <w:b/>
        </w:rPr>
      </w:pPr>
    </w:p>
    <w:p w14:paraId="77584710" w14:textId="77777777" w:rsidR="007E7E4D" w:rsidRDefault="007E7E4D" w:rsidP="00370F87">
      <w:pPr>
        <w:rPr>
          <w:b/>
        </w:rPr>
      </w:pPr>
    </w:p>
    <w:p w14:paraId="44C78008" w14:textId="18DC7327" w:rsidR="00764762" w:rsidRDefault="00764762" w:rsidP="00A454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Acknowledgements</w:t>
      </w:r>
    </w:p>
    <w:p w14:paraId="3EC3016C" w14:textId="489E3A7D" w:rsidR="00493814" w:rsidRDefault="00493814" w:rsidP="00A454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Ralph Daniel</w:t>
      </w:r>
    </w:p>
    <w:p w14:paraId="4FB3871C" w14:textId="44319F8F" w:rsidR="00764762" w:rsidRDefault="00764762" w:rsidP="00A454F4">
      <w:pPr>
        <w:rPr>
          <w:rFonts w:ascii="Arial" w:hAnsi="Arial" w:cs="Arial"/>
          <w:bCs/>
        </w:rPr>
      </w:pPr>
      <w:r w:rsidRPr="00764762">
        <w:rPr>
          <w:rFonts w:ascii="Arial" w:hAnsi="Arial" w:cs="Arial"/>
          <w:bCs/>
        </w:rPr>
        <w:t>Dr. Dan Dunaway</w:t>
      </w:r>
    </w:p>
    <w:p w14:paraId="4529343D" w14:textId="36D79DA6" w:rsidR="002A7A06" w:rsidRDefault="002A7A06" w:rsidP="00A454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Courtney Woodmansee</w:t>
      </w:r>
    </w:p>
    <w:p w14:paraId="08C7C70B" w14:textId="42516A0C" w:rsidR="002A7A06" w:rsidRPr="00764762" w:rsidRDefault="002A7A06" w:rsidP="00A454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Memphis Dermatology Society</w:t>
      </w:r>
    </w:p>
    <w:p w14:paraId="09FE50AC" w14:textId="77777777" w:rsidR="00764762" w:rsidRDefault="00764762" w:rsidP="00A454F4">
      <w:pPr>
        <w:rPr>
          <w:rFonts w:ascii="Arial" w:hAnsi="Arial" w:cs="Arial"/>
          <w:b/>
          <w:u w:val="single"/>
        </w:rPr>
      </w:pPr>
    </w:p>
    <w:p w14:paraId="641C7F64" w14:textId="355318CF" w:rsidR="00A454F4" w:rsidRPr="000574D2" w:rsidRDefault="00A454F4" w:rsidP="00A454F4">
      <w:pPr>
        <w:rPr>
          <w:rFonts w:ascii="Arial" w:hAnsi="Arial" w:cs="Arial"/>
          <w:b/>
          <w:u w:val="single"/>
        </w:rPr>
      </w:pPr>
      <w:r w:rsidRPr="000574D2">
        <w:rPr>
          <w:rFonts w:ascii="Arial" w:hAnsi="Arial" w:cs="Arial"/>
          <w:b/>
          <w:u w:val="single"/>
        </w:rPr>
        <w:t xml:space="preserve">Judges </w:t>
      </w:r>
    </w:p>
    <w:p w14:paraId="489CF697" w14:textId="77777777" w:rsidR="00493814" w:rsidRDefault="00493814" w:rsidP="0049381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Ralph Daniel</w:t>
      </w:r>
    </w:p>
    <w:p w14:paraId="48ACC8BC" w14:textId="77777777" w:rsidR="00493814" w:rsidRDefault="00493814" w:rsidP="00493814">
      <w:pPr>
        <w:rPr>
          <w:rFonts w:ascii="Arial" w:hAnsi="Arial" w:cs="Arial"/>
          <w:bCs/>
        </w:rPr>
      </w:pPr>
      <w:r w:rsidRPr="00764762">
        <w:rPr>
          <w:rFonts w:ascii="Arial" w:hAnsi="Arial" w:cs="Arial"/>
          <w:bCs/>
        </w:rPr>
        <w:t>Dr. Dan Dunaway</w:t>
      </w:r>
    </w:p>
    <w:p w14:paraId="1981D9F6" w14:textId="5937DFBD" w:rsidR="00764762" w:rsidRDefault="00764762" w:rsidP="00A454F4">
      <w:pPr>
        <w:rPr>
          <w:rFonts w:ascii="Arial" w:hAnsi="Arial" w:cs="Arial"/>
        </w:rPr>
      </w:pPr>
      <w:r>
        <w:rPr>
          <w:rFonts w:ascii="Arial" w:hAnsi="Arial" w:cs="Arial"/>
        </w:rPr>
        <w:t>Dr. Courtney Woodmansee</w:t>
      </w:r>
    </w:p>
    <w:p w14:paraId="784D43A6" w14:textId="77777777" w:rsidR="00690C6A" w:rsidRPr="000574D2" w:rsidRDefault="00690C6A" w:rsidP="00A454F4">
      <w:pPr>
        <w:rPr>
          <w:rFonts w:ascii="Arial" w:hAnsi="Arial" w:cs="Arial"/>
        </w:rPr>
      </w:pPr>
    </w:p>
    <w:p w14:paraId="77608C94" w14:textId="77777777" w:rsidR="0078569E" w:rsidRPr="009E55CA" w:rsidRDefault="0078569E" w:rsidP="00370F87">
      <w:pPr>
        <w:rPr>
          <w:b/>
          <w:sz w:val="24"/>
          <w:szCs w:val="24"/>
        </w:rPr>
      </w:pPr>
    </w:p>
    <w:p w14:paraId="4DFE046C" w14:textId="77777777" w:rsidR="0078569E" w:rsidRPr="009E55CA" w:rsidRDefault="0078569E" w:rsidP="00370F87">
      <w:pPr>
        <w:rPr>
          <w:b/>
          <w:sz w:val="24"/>
          <w:szCs w:val="24"/>
        </w:rPr>
      </w:pPr>
    </w:p>
    <w:p w14:paraId="24FC8A6A" w14:textId="77777777" w:rsidR="00E71C26" w:rsidRPr="009E55CA" w:rsidRDefault="00E71C26" w:rsidP="00370F87">
      <w:pPr>
        <w:rPr>
          <w:b/>
          <w:sz w:val="28"/>
          <w:szCs w:val="28"/>
        </w:rPr>
      </w:pPr>
    </w:p>
    <w:sectPr w:rsidR="00E71C26" w:rsidRPr="009E55CA" w:rsidSect="00216565">
      <w:footerReference w:type="default" r:id="rId10"/>
      <w:pgSz w:w="12240" w:h="15840"/>
      <w:pgMar w:top="900" w:right="1440" w:bottom="1440" w:left="1440" w:header="720" w:footer="720" w:gutter="0"/>
      <w:pgBorders w:offsetFrom="page">
        <w:top w:val="thickThinMediumGap" w:sz="24" w:space="24" w:color="006747"/>
        <w:left w:val="thickThinMediumGap" w:sz="24" w:space="24" w:color="006747"/>
        <w:bottom w:val="thinThickMediumGap" w:sz="24" w:space="24" w:color="006747"/>
        <w:right w:val="thinThickMediumGap" w:sz="24" w:space="24" w:color="00674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54CE" w14:textId="77777777" w:rsidR="00702698" w:rsidRDefault="00702698" w:rsidP="00FC01B4">
      <w:pPr>
        <w:spacing w:after="0" w:line="240" w:lineRule="auto"/>
      </w:pPr>
      <w:r>
        <w:separator/>
      </w:r>
    </w:p>
  </w:endnote>
  <w:endnote w:type="continuationSeparator" w:id="0">
    <w:p w14:paraId="7D4973C1" w14:textId="77777777" w:rsidR="00702698" w:rsidRDefault="00702698" w:rsidP="00FC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Painter-HouseScript">
    <w:altName w:val="Times New Roman"/>
    <w:charset w:val="00"/>
    <w:family w:val="auto"/>
    <w:pitch w:val="variable"/>
    <w:sig w:usb0="00000001" w:usb1="0000004A" w:usb2="00000000" w:usb3="00000000" w:csb0="0000019F" w:csb1="00000000"/>
  </w:font>
  <w:font w:name="Xingkai SC Light">
    <w:altName w:val="Xingkai SC Light"/>
    <w:charset w:val="00"/>
    <w:family w:val="auto"/>
    <w:pitch w:val="variable"/>
    <w:sig w:usb0="00000003" w:usb1="080F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BAE8" w14:textId="2DB618AB" w:rsidR="00B559C4" w:rsidRPr="00B559C4" w:rsidRDefault="00B559C4" w:rsidP="00B559C4">
    <w:pPr>
      <w:jc w:val="center"/>
      <w:rPr>
        <w:sz w:val="14"/>
        <w:szCs w:val="14"/>
      </w:rPr>
    </w:pPr>
    <w:r w:rsidRPr="00B559C4">
      <w:rPr>
        <w:sz w:val="14"/>
        <w:szCs w:val="14"/>
      </w:rPr>
      <w:t>The University of Tennessee College of Medicine is accredited by the Accreditation Council for Continuing Medical Education to provide continuing medical education for physicians.</w:t>
    </w:r>
  </w:p>
  <w:p w14:paraId="3D774CE5" w14:textId="77777777" w:rsidR="00B559C4" w:rsidRPr="00B559C4" w:rsidRDefault="00B559C4" w:rsidP="00B559C4">
    <w:pPr>
      <w:jc w:val="center"/>
      <w:rPr>
        <w:sz w:val="14"/>
        <w:szCs w:val="14"/>
      </w:rPr>
    </w:pPr>
    <w:r w:rsidRPr="00B559C4">
      <w:rPr>
        <w:sz w:val="14"/>
        <w:szCs w:val="14"/>
      </w:rPr>
      <w:t xml:space="preserve">The University of Tennessee College of Medicine designates this live activity for a maximum </w:t>
    </w:r>
    <w:proofErr w:type="gramStart"/>
    <w:r w:rsidRPr="00B559C4">
      <w:rPr>
        <w:sz w:val="14"/>
        <w:szCs w:val="14"/>
      </w:rPr>
      <w:t xml:space="preserve">of </w:t>
    </w:r>
    <w:r w:rsidRPr="00B559C4">
      <w:rPr>
        <w:b/>
        <w:bCs/>
        <w:i/>
        <w:iCs/>
        <w:sz w:val="14"/>
        <w:szCs w:val="14"/>
      </w:rPr>
      <w:t> 3.5</w:t>
    </w:r>
    <w:proofErr w:type="gramEnd"/>
    <w:r w:rsidRPr="00B559C4">
      <w:rPr>
        <w:b/>
        <w:bCs/>
        <w:i/>
        <w:iCs/>
        <w:sz w:val="14"/>
        <w:szCs w:val="14"/>
      </w:rPr>
      <w:t xml:space="preserve"> AMA PRA Category 1 </w:t>
    </w:r>
    <w:proofErr w:type="spellStart"/>
    <w:r w:rsidRPr="00B559C4">
      <w:rPr>
        <w:b/>
        <w:bCs/>
        <w:i/>
        <w:iCs/>
        <w:sz w:val="14"/>
        <w:szCs w:val="14"/>
      </w:rPr>
      <w:t>Credits</w:t>
    </w:r>
    <w:r w:rsidRPr="00B559C4">
      <w:rPr>
        <w:i/>
        <w:iCs/>
        <w:sz w:val="14"/>
        <w:szCs w:val="14"/>
      </w:rPr>
      <w:t>TM</w:t>
    </w:r>
    <w:proofErr w:type="spellEnd"/>
    <w:r w:rsidRPr="00B559C4">
      <w:rPr>
        <w:b/>
        <w:bCs/>
        <w:i/>
        <w:iCs/>
        <w:sz w:val="14"/>
        <w:szCs w:val="14"/>
      </w:rPr>
      <w:t xml:space="preserve">. </w:t>
    </w:r>
    <w:r w:rsidRPr="00B559C4">
      <w:rPr>
        <w:sz w:val="14"/>
        <w:szCs w:val="14"/>
      </w:rPr>
      <w:t>Physicians should claim only the credit commensurate with the extent of their participation in the activity.</w:t>
    </w:r>
  </w:p>
  <w:p w14:paraId="548AB645" w14:textId="3367BC78" w:rsidR="00B559C4" w:rsidRDefault="00B559C4">
    <w:pPr>
      <w:pStyle w:val="Footer"/>
    </w:pPr>
  </w:p>
  <w:p w14:paraId="588FE4A7" w14:textId="77777777" w:rsidR="00F629E5" w:rsidRDefault="00F62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6EAC" w14:textId="77777777" w:rsidR="00702698" w:rsidRDefault="00702698" w:rsidP="00FC01B4">
      <w:pPr>
        <w:spacing w:after="0" w:line="240" w:lineRule="auto"/>
      </w:pPr>
      <w:r>
        <w:separator/>
      </w:r>
    </w:p>
  </w:footnote>
  <w:footnote w:type="continuationSeparator" w:id="0">
    <w:p w14:paraId="5EFEB471" w14:textId="77777777" w:rsidR="00702698" w:rsidRDefault="00702698" w:rsidP="00FC0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69"/>
    <w:rsid w:val="00017CE4"/>
    <w:rsid w:val="0005058B"/>
    <w:rsid w:val="0005260C"/>
    <w:rsid w:val="0005599E"/>
    <w:rsid w:val="000733BC"/>
    <w:rsid w:val="00096088"/>
    <w:rsid w:val="000A1248"/>
    <w:rsid w:val="000A28E9"/>
    <w:rsid w:val="000B1390"/>
    <w:rsid w:val="000D2325"/>
    <w:rsid w:val="000F5969"/>
    <w:rsid w:val="000F6288"/>
    <w:rsid w:val="0012307A"/>
    <w:rsid w:val="00125920"/>
    <w:rsid w:val="001304C1"/>
    <w:rsid w:val="0017299C"/>
    <w:rsid w:val="001A7ABB"/>
    <w:rsid w:val="001B1B11"/>
    <w:rsid w:val="001D5999"/>
    <w:rsid w:val="001F54A1"/>
    <w:rsid w:val="00204E53"/>
    <w:rsid w:val="00216565"/>
    <w:rsid w:val="00221812"/>
    <w:rsid w:val="002305C5"/>
    <w:rsid w:val="00237469"/>
    <w:rsid w:val="0025053D"/>
    <w:rsid w:val="0025289F"/>
    <w:rsid w:val="002A7A06"/>
    <w:rsid w:val="002B2E09"/>
    <w:rsid w:val="002D5C51"/>
    <w:rsid w:val="002E2020"/>
    <w:rsid w:val="002E6AC4"/>
    <w:rsid w:val="002F154E"/>
    <w:rsid w:val="003063EF"/>
    <w:rsid w:val="00325898"/>
    <w:rsid w:val="00370F87"/>
    <w:rsid w:val="003C4D2A"/>
    <w:rsid w:val="003F046E"/>
    <w:rsid w:val="003F228A"/>
    <w:rsid w:val="0040212E"/>
    <w:rsid w:val="00411394"/>
    <w:rsid w:val="00427C7A"/>
    <w:rsid w:val="00451381"/>
    <w:rsid w:val="00451ECB"/>
    <w:rsid w:val="00493814"/>
    <w:rsid w:val="004B28B9"/>
    <w:rsid w:val="004B7D7D"/>
    <w:rsid w:val="004F5F4B"/>
    <w:rsid w:val="00511A9E"/>
    <w:rsid w:val="00525F50"/>
    <w:rsid w:val="00537532"/>
    <w:rsid w:val="005C6C57"/>
    <w:rsid w:val="00602E03"/>
    <w:rsid w:val="0061393D"/>
    <w:rsid w:val="00614E33"/>
    <w:rsid w:val="00686CB8"/>
    <w:rsid w:val="00690C6A"/>
    <w:rsid w:val="006C3D1A"/>
    <w:rsid w:val="006D05C2"/>
    <w:rsid w:val="006E3B6D"/>
    <w:rsid w:val="006F1ADB"/>
    <w:rsid w:val="006F37B5"/>
    <w:rsid w:val="00702698"/>
    <w:rsid w:val="0071496E"/>
    <w:rsid w:val="00727568"/>
    <w:rsid w:val="00750318"/>
    <w:rsid w:val="00764762"/>
    <w:rsid w:val="00773BE6"/>
    <w:rsid w:val="00777594"/>
    <w:rsid w:val="007816D1"/>
    <w:rsid w:val="007830A4"/>
    <w:rsid w:val="0078569E"/>
    <w:rsid w:val="007C7794"/>
    <w:rsid w:val="007E6CB1"/>
    <w:rsid w:val="007E7E4D"/>
    <w:rsid w:val="008042B9"/>
    <w:rsid w:val="00821DF8"/>
    <w:rsid w:val="008243D5"/>
    <w:rsid w:val="00826061"/>
    <w:rsid w:val="00846CA7"/>
    <w:rsid w:val="008517E4"/>
    <w:rsid w:val="00864937"/>
    <w:rsid w:val="0086605A"/>
    <w:rsid w:val="00892BBD"/>
    <w:rsid w:val="008D6207"/>
    <w:rsid w:val="008D7C52"/>
    <w:rsid w:val="008E0E1D"/>
    <w:rsid w:val="00920EB9"/>
    <w:rsid w:val="00923318"/>
    <w:rsid w:val="00956B82"/>
    <w:rsid w:val="00963DC6"/>
    <w:rsid w:val="00967167"/>
    <w:rsid w:val="00973085"/>
    <w:rsid w:val="00992E8A"/>
    <w:rsid w:val="009D2034"/>
    <w:rsid w:val="009D353B"/>
    <w:rsid w:val="009D4652"/>
    <w:rsid w:val="009E55CA"/>
    <w:rsid w:val="00A17C82"/>
    <w:rsid w:val="00A454F4"/>
    <w:rsid w:val="00A460BA"/>
    <w:rsid w:val="00A47B4E"/>
    <w:rsid w:val="00A65BE1"/>
    <w:rsid w:val="00AE4216"/>
    <w:rsid w:val="00AE7796"/>
    <w:rsid w:val="00B21F10"/>
    <w:rsid w:val="00B559C4"/>
    <w:rsid w:val="00B94612"/>
    <w:rsid w:val="00BD1E64"/>
    <w:rsid w:val="00BD27BD"/>
    <w:rsid w:val="00BF3D95"/>
    <w:rsid w:val="00BF7B25"/>
    <w:rsid w:val="00C1108E"/>
    <w:rsid w:val="00C110C0"/>
    <w:rsid w:val="00C32C46"/>
    <w:rsid w:val="00C33903"/>
    <w:rsid w:val="00C815C8"/>
    <w:rsid w:val="00C840F0"/>
    <w:rsid w:val="00C86585"/>
    <w:rsid w:val="00C87352"/>
    <w:rsid w:val="00CA0EB5"/>
    <w:rsid w:val="00CA419C"/>
    <w:rsid w:val="00CA6002"/>
    <w:rsid w:val="00CE6565"/>
    <w:rsid w:val="00D032C0"/>
    <w:rsid w:val="00D361F4"/>
    <w:rsid w:val="00D437EB"/>
    <w:rsid w:val="00D8278E"/>
    <w:rsid w:val="00DA7E27"/>
    <w:rsid w:val="00DB4D37"/>
    <w:rsid w:val="00DC1173"/>
    <w:rsid w:val="00DD143B"/>
    <w:rsid w:val="00DD2F68"/>
    <w:rsid w:val="00DD495F"/>
    <w:rsid w:val="00DF1F4C"/>
    <w:rsid w:val="00DF5F5D"/>
    <w:rsid w:val="00E71C26"/>
    <w:rsid w:val="00E87FFB"/>
    <w:rsid w:val="00EC2726"/>
    <w:rsid w:val="00ED3FCC"/>
    <w:rsid w:val="00EE18A9"/>
    <w:rsid w:val="00EE497A"/>
    <w:rsid w:val="00F21531"/>
    <w:rsid w:val="00F533BD"/>
    <w:rsid w:val="00F629E5"/>
    <w:rsid w:val="00F64452"/>
    <w:rsid w:val="00FA65E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B914C"/>
  <w15:docId w15:val="{84CEFC81-C9CF-40E9-A9F1-900A1795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5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6F37B5"/>
    <w:rPr>
      <w:b/>
      <w:bCs/>
      <w:smallCaps/>
      <w:color w:val="C00000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6F37B5"/>
    <w:rPr>
      <w:i/>
      <w:iCs/>
      <w:color w:val="C00000" w:themeColor="accent1"/>
    </w:rPr>
  </w:style>
  <w:style w:type="paragraph" w:styleId="Header">
    <w:name w:val="header"/>
    <w:basedOn w:val="Normal"/>
    <w:link w:val="HeaderChar"/>
    <w:uiPriority w:val="99"/>
    <w:unhideWhenUsed/>
    <w:rsid w:val="00FC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B4"/>
  </w:style>
  <w:style w:type="paragraph" w:styleId="Footer">
    <w:name w:val="footer"/>
    <w:basedOn w:val="Normal"/>
    <w:link w:val="FooterChar"/>
    <w:uiPriority w:val="99"/>
    <w:unhideWhenUsed/>
    <w:rsid w:val="00FC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B4"/>
  </w:style>
  <w:style w:type="paragraph" w:styleId="BalloonText">
    <w:name w:val="Balloon Text"/>
    <w:basedOn w:val="Normal"/>
    <w:link w:val="BalloonTextChar"/>
    <w:uiPriority w:val="99"/>
    <w:semiHidden/>
    <w:unhideWhenUsed/>
    <w:rsid w:val="009D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3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6605A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7E7E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7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nnesseehipaa.zoom.us/meeting/register/tJEpfuGrqTMpHtC2LB1IqoqKpRw4exuUpgm9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00000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D26D-C8AF-4C00-8716-4E0B38E0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Reid, Pamela</dc:creator>
  <cp:lastModifiedBy>Peggy V. Farnham</cp:lastModifiedBy>
  <cp:revision>2</cp:revision>
  <cp:lastPrinted>2018-03-22T17:17:00Z</cp:lastPrinted>
  <dcterms:created xsi:type="dcterms:W3CDTF">2021-11-12T17:03:00Z</dcterms:created>
  <dcterms:modified xsi:type="dcterms:W3CDTF">2021-11-12T17:03:00Z</dcterms:modified>
</cp:coreProperties>
</file>